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2279" w:rsidRPr="00A87C22" w:rsidRDefault="00D22279" w:rsidP="00C54633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A87C22">
        <w:rPr>
          <w:rFonts w:ascii="Times New Roman" w:hAnsi="Times New Roman"/>
          <w:b/>
          <w:sz w:val="24"/>
          <w:szCs w:val="24"/>
        </w:rPr>
        <w:t>Описание практики, участвующей в фестивале-конкурсе</w:t>
      </w:r>
    </w:p>
    <w:p w:rsidR="00D22279" w:rsidRPr="00A87C22" w:rsidRDefault="00D22279" w:rsidP="00D222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7C22">
        <w:rPr>
          <w:rFonts w:ascii="Times New Roman" w:hAnsi="Times New Roman"/>
          <w:b/>
          <w:sz w:val="24"/>
          <w:szCs w:val="24"/>
        </w:rPr>
        <w:t>лучших практик дополнительного образования детей Санкт-Петербурга</w:t>
      </w:r>
    </w:p>
    <w:p w:rsidR="00D22279" w:rsidRPr="00A87C22" w:rsidRDefault="00D22279" w:rsidP="00D22279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A87C22">
        <w:rPr>
          <w:rFonts w:ascii="Times New Roman" w:hAnsi="Times New Roman"/>
          <w:b/>
          <w:sz w:val="24"/>
          <w:szCs w:val="24"/>
        </w:rPr>
        <w:t>«Вершины мастерства»</w:t>
      </w:r>
    </w:p>
    <w:p w:rsidR="00D22279" w:rsidRDefault="00D22279" w:rsidP="00D22279">
      <w:pPr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D22279" w:rsidRPr="0099196E" w:rsidRDefault="00D22279" w:rsidP="00D22279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99196E">
        <w:rPr>
          <w:rFonts w:ascii="Times New Roman" w:hAnsi="Times New Roman"/>
          <w:b/>
          <w:sz w:val="24"/>
          <w:szCs w:val="24"/>
        </w:rPr>
        <w:t>1. Название практики/форма</w:t>
      </w:r>
    </w:p>
    <w:p w:rsidR="00D22279" w:rsidRPr="00A87C22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 xml:space="preserve">Название: </w:t>
      </w:r>
      <w:r w:rsidR="009F70D4">
        <w:rPr>
          <w:rFonts w:ascii="Times New Roman" w:hAnsi="Times New Roman"/>
          <w:sz w:val="24"/>
          <w:szCs w:val="24"/>
        </w:rPr>
        <w:t>«</w:t>
      </w:r>
      <w:r w:rsidR="00667E1E">
        <w:rPr>
          <w:rFonts w:ascii="Times New Roman" w:hAnsi="Times New Roman"/>
          <w:sz w:val="24"/>
          <w:szCs w:val="24"/>
        </w:rPr>
        <w:t>Педагогическое</w:t>
      </w:r>
      <w:r w:rsidRPr="00A87C22">
        <w:rPr>
          <w:rFonts w:ascii="Times New Roman" w:hAnsi="Times New Roman"/>
          <w:sz w:val="24"/>
          <w:szCs w:val="24"/>
        </w:rPr>
        <w:t xml:space="preserve"> обеспечение развития мотивации у детей младшего школьного возраста на занятиях спортивным бальным танцем</w:t>
      </w:r>
      <w:r w:rsidR="009F70D4">
        <w:rPr>
          <w:rFonts w:ascii="Times New Roman" w:hAnsi="Times New Roman"/>
          <w:sz w:val="24"/>
          <w:szCs w:val="24"/>
        </w:rPr>
        <w:t>».</w:t>
      </w:r>
    </w:p>
    <w:p w:rsidR="00D22279" w:rsidRPr="00A87C22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 xml:space="preserve">Форма: </w:t>
      </w:r>
      <w:r w:rsidR="009F70D4">
        <w:rPr>
          <w:rFonts w:ascii="Times New Roman" w:hAnsi="Times New Roman"/>
          <w:sz w:val="24"/>
          <w:szCs w:val="24"/>
        </w:rPr>
        <w:t>т</w:t>
      </w:r>
      <w:r w:rsidRPr="00A87C22">
        <w:rPr>
          <w:rFonts w:ascii="Times New Roman" w:hAnsi="Times New Roman"/>
          <w:sz w:val="24"/>
          <w:szCs w:val="24"/>
        </w:rPr>
        <w:t xml:space="preserve">ворческая карта результативности </w:t>
      </w:r>
      <w:r>
        <w:rPr>
          <w:rFonts w:ascii="Times New Roman" w:hAnsi="Times New Roman"/>
          <w:sz w:val="24"/>
          <w:szCs w:val="24"/>
        </w:rPr>
        <w:t>«К вершинам успеха»</w:t>
      </w:r>
      <w:r w:rsidR="009F70D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22279" w:rsidRPr="00A87C22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Pr="00A87C22" w:rsidRDefault="00D22279" w:rsidP="00D22279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A87C22">
        <w:rPr>
          <w:rFonts w:ascii="Times New Roman" w:hAnsi="Times New Roman"/>
          <w:b/>
          <w:sz w:val="24"/>
          <w:szCs w:val="24"/>
        </w:rPr>
        <w:t>2. Направленность практики на решение актуальных задач системы дополнительного образования детей Санкт-Петербурга</w:t>
      </w:r>
    </w:p>
    <w:p w:rsidR="00D22279" w:rsidRPr="00A87C22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>Одна из сторон педагогической деятельности заключается в помощи ребенку в определении его интересов, целей, возможностей и путей преодоления появляющихся препятствий и сложностей, что соответствует задачам Концепции развития дополнительного образования детей, а именно воплощению в жизнь миссии дополнительного образования как социокультурной практики развития мотивации подрастающих поколений к познанию, творчеству, труду и спорту.</w:t>
      </w: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Творческая карта результативности «К вершинам успеха» позволяет решать следующие актуальные задачи системы дополнительного образования детей Санкт-Петербурга:</w:t>
      </w:r>
    </w:p>
    <w:p w:rsidR="00D22279" w:rsidRDefault="00D22279" w:rsidP="00D22279">
      <w:pPr>
        <w:numPr>
          <w:ilvl w:val="0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обеспечение персонализации дополнительного образования – </w:t>
      </w:r>
      <w:r w:rsidRPr="00A87C22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озможности</w:t>
      </w:r>
      <w:r w:rsidRPr="00A87C22">
        <w:rPr>
          <w:rFonts w:ascii="Times New Roman" w:hAnsi="Times New Roman"/>
          <w:sz w:val="24"/>
          <w:szCs w:val="24"/>
        </w:rPr>
        <w:t xml:space="preserve"> выбора режима и темпа освоения образовательных программ, выстраивания индивидуальных образовательных траекторий</w:t>
      </w:r>
      <w:r>
        <w:rPr>
          <w:rFonts w:ascii="Times New Roman" w:hAnsi="Times New Roman"/>
          <w:sz w:val="24"/>
          <w:szCs w:val="24"/>
        </w:rPr>
        <w:t>;</w:t>
      </w:r>
    </w:p>
    <w:p w:rsidR="00D22279" w:rsidRDefault="00D22279" w:rsidP="00D22279">
      <w:pPr>
        <w:numPr>
          <w:ilvl w:val="0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обеспечение </w:t>
      </w:r>
      <w:r w:rsidRPr="00A87C22">
        <w:rPr>
          <w:rFonts w:ascii="Times New Roman" w:hAnsi="Times New Roman"/>
          <w:sz w:val="24"/>
          <w:szCs w:val="24"/>
        </w:rPr>
        <w:t>вариативн</w:t>
      </w:r>
      <w:r>
        <w:rPr>
          <w:rFonts w:ascii="Times New Roman" w:hAnsi="Times New Roman"/>
          <w:sz w:val="24"/>
          <w:szCs w:val="24"/>
        </w:rPr>
        <w:t>ого</w:t>
      </w:r>
      <w:r w:rsidRPr="00A87C22">
        <w:rPr>
          <w:rFonts w:ascii="Times New Roman" w:hAnsi="Times New Roman"/>
          <w:sz w:val="24"/>
          <w:szCs w:val="24"/>
        </w:rPr>
        <w:t xml:space="preserve"> характер</w:t>
      </w:r>
      <w:r>
        <w:rPr>
          <w:rFonts w:ascii="Times New Roman" w:hAnsi="Times New Roman"/>
          <w:sz w:val="24"/>
          <w:szCs w:val="24"/>
        </w:rPr>
        <w:t>а</w:t>
      </w:r>
      <w:r w:rsidRPr="00A87C22">
        <w:rPr>
          <w:rFonts w:ascii="Times New Roman" w:hAnsi="Times New Roman"/>
          <w:sz w:val="24"/>
          <w:szCs w:val="24"/>
        </w:rPr>
        <w:t xml:space="preserve"> оценки образовательных результатов</w:t>
      </w:r>
      <w:r>
        <w:rPr>
          <w:rFonts w:ascii="Times New Roman" w:hAnsi="Times New Roman"/>
          <w:sz w:val="24"/>
          <w:szCs w:val="24"/>
        </w:rPr>
        <w:t xml:space="preserve"> детей;</w:t>
      </w:r>
    </w:p>
    <w:p w:rsidR="00D22279" w:rsidRPr="00A87C22" w:rsidRDefault="00D22279" w:rsidP="00D22279">
      <w:pPr>
        <w:numPr>
          <w:ilvl w:val="0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создание условий для </w:t>
      </w:r>
      <w:r w:rsidR="009F70D4">
        <w:rPr>
          <w:rFonts w:ascii="Times New Roman" w:hAnsi="Times New Roman"/>
          <w:sz w:val="24"/>
          <w:szCs w:val="24"/>
        </w:rPr>
        <w:t xml:space="preserve">включения </w:t>
      </w:r>
      <w:r w:rsidR="009F70D4" w:rsidRPr="00201E68">
        <w:rPr>
          <w:rFonts w:ascii="Times New Roman" w:hAnsi="Times New Roman"/>
          <w:sz w:val="24"/>
          <w:szCs w:val="24"/>
        </w:rPr>
        <w:t>в об</w:t>
      </w:r>
      <w:r w:rsidR="009F70D4">
        <w:rPr>
          <w:rFonts w:ascii="Times New Roman" w:hAnsi="Times New Roman"/>
          <w:sz w:val="24"/>
          <w:szCs w:val="24"/>
        </w:rPr>
        <w:t xml:space="preserve">разовательный процесс </w:t>
      </w:r>
      <w:r w:rsidRPr="00201E68">
        <w:rPr>
          <w:rFonts w:ascii="Times New Roman" w:hAnsi="Times New Roman"/>
          <w:sz w:val="24"/>
          <w:szCs w:val="24"/>
        </w:rPr>
        <w:t>педагог</w:t>
      </w:r>
      <w:r w:rsidR="009F70D4">
        <w:rPr>
          <w:rFonts w:ascii="Times New Roman" w:hAnsi="Times New Roman"/>
          <w:sz w:val="24"/>
          <w:szCs w:val="24"/>
        </w:rPr>
        <w:t>ами</w:t>
      </w:r>
      <w:r w:rsidRPr="00201E68">
        <w:rPr>
          <w:rFonts w:ascii="Times New Roman" w:hAnsi="Times New Roman"/>
          <w:sz w:val="24"/>
          <w:szCs w:val="24"/>
        </w:rPr>
        <w:t xml:space="preserve"> и учащи</w:t>
      </w:r>
      <w:r w:rsidR="009F70D4">
        <w:rPr>
          <w:rFonts w:ascii="Times New Roman" w:hAnsi="Times New Roman"/>
          <w:sz w:val="24"/>
          <w:szCs w:val="24"/>
        </w:rPr>
        <w:t>ми</w:t>
      </w:r>
      <w:r w:rsidRPr="00201E68">
        <w:rPr>
          <w:rFonts w:ascii="Times New Roman" w:hAnsi="Times New Roman"/>
          <w:sz w:val="24"/>
          <w:szCs w:val="24"/>
        </w:rPr>
        <w:t xml:space="preserve">ся </w:t>
      </w:r>
      <w:r w:rsidR="009F70D4">
        <w:rPr>
          <w:rFonts w:ascii="Times New Roman" w:hAnsi="Times New Roman"/>
          <w:sz w:val="24"/>
          <w:szCs w:val="24"/>
        </w:rPr>
        <w:t>актуальных явлений</w:t>
      </w:r>
      <w:r w:rsidRPr="00201E68">
        <w:rPr>
          <w:rFonts w:ascii="Times New Roman" w:hAnsi="Times New Roman"/>
          <w:sz w:val="24"/>
          <w:szCs w:val="24"/>
        </w:rPr>
        <w:t xml:space="preserve"> социокультурной реальности, опыт их проживания и рефлексии</w:t>
      </w:r>
      <w:r>
        <w:rPr>
          <w:rFonts w:ascii="Times New Roman" w:hAnsi="Times New Roman"/>
          <w:sz w:val="24"/>
          <w:szCs w:val="24"/>
        </w:rPr>
        <w:t>.</w:t>
      </w:r>
    </w:p>
    <w:p w:rsidR="00D22279" w:rsidRPr="00A87C22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Pr="00A87C22" w:rsidRDefault="00D22279" w:rsidP="00D22279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87C22">
        <w:rPr>
          <w:rFonts w:ascii="Times New Roman" w:hAnsi="Times New Roman"/>
          <w:b/>
          <w:sz w:val="24"/>
          <w:szCs w:val="24"/>
        </w:rPr>
        <w:t>3. Инновационный характер практики заключается</w:t>
      </w: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3B54D4">
        <w:rPr>
          <w:rFonts w:ascii="Times New Roman" w:hAnsi="Times New Roman"/>
          <w:sz w:val="24"/>
          <w:szCs w:val="24"/>
        </w:rPr>
        <w:t xml:space="preserve">Внедрение в практику </w:t>
      </w:r>
      <w:r>
        <w:rPr>
          <w:rFonts w:ascii="Times New Roman" w:hAnsi="Times New Roman"/>
          <w:sz w:val="24"/>
          <w:szCs w:val="24"/>
        </w:rPr>
        <w:t xml:space="preserve">творческой карты результативности </w:t>
      </w:r>
      <w:r w:rsidR="003B54D4">
        <w:rPr>
          <w:rFonts w:ascii="Times New Roman" w:hAnsi="Times New Roman"/>
          <w:sz w:val="24"/>
          <w:szCs w:val="24"/>
        </w:rPr>
        <w:t xml:space="preserve">позволило зафиксировать </w:t>
      </w:r>
      <w:r w:rsidRPr="002A5348"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z w:val="24"/>
          <w:szCs w:val="24"/>
        </w:rPr>
        <w:t xml:space="preserve">младших школьников </w:t>
      </w:r>
      <w:r w:rsidRPr="002A5348">
        <w:rPr>
          <w:rFonts w:ascii="Times New Roman" w:hAnsi="Times New Roman"/>
          <w:sz w:val="24"/>
          <w:szCs w:val="24"/>
        </w:rPr>
        <w:t>проявления, существенно влияющие</w:t>
      </w:r>
      <w:r w:rsidRPr="00AA29A9">
        <w:rPr>
          <w:rFonts w:ascii="Times New Roman" w:hAnsi="Times New Roman"/>
          <w:sz w:val="24"/>
          <w:szCs w:val="24"/>
        </w:rPr>
        <w:t xml:space="preserve"> </w:t>
      </w:r>
      <w:r w:rsidR="003B54D4">
        <w:rPr>
          <w:rFonts w:ascii="Times New Roman" w:hAnsi="Times New Roman"/>
          <w:sz w:val="24"/>
          <w:szCs w:val="24"/>
        </w:rPr>
        <w:t>на развитие их мотивации</w:t>
      </w:r>
      <w:r w:rsidRPr="00AA29A9">
        <w:rPr>
          <w:rFonts w:ascii="Times New Roman" w:hAnsi="Times New Roman"/>
          <w:sz w:val="24"/>
          <w:szCs w:val="24"/>
        </w:rPr>
        <w:t xml:space="preserve">: актуализированы мотивационные установки </w:t>
      </w:r>
      <w:r>
        <w:rPr>
          <w:rFonts w:ascii="Times New Roman" w:hAnsi="Times New Roman"/>
          <w:sz w:val="24"/>
          <w:szCs w:val="24"/>
        </w:rPr>
        <w:t xml:space="preserve">детей </w:t>
      </w:r>
      <w:r w:rsidRPr="00AA29A9">
        <w:rPr>
          <w:rFonts w:ascii="Times New Roman" w:hAnsi="Times New Roman"/>
          <w:sz w:val="24"/>
          <w:szCs w:val="24"/>
        </w:rPr>
        <w:t xml:space="preserve">к саморазвитию и самосовершенствованию, возросла их </w:t>
      </w:r>
      <w:r>
        <w:rPr>
          <w:rFonts w:ascii="Times New Roman" w:hAnsi="Times New Roman"/>
          <w:sz w:val="24"/>
          <w:szCs w:val="24"/>
        </w:rPr>
        <w:t xml:space="preserve">творческая </w:t>
      </w:r>
      <w:r w:rsidRPr="00AA29A9">
        <w:rPr>
          <w:rFonts w:ascii="Times New Roman" w:hAnsi="Times New Roman"/>
          <w:sz w:val="24"/>
          <w:szCs w:val="24"/>
        </w:rPr>
        <w:t xml:space="preserve">активность; обеспечена более высокая степень открытости образовательного процесса. Также полученные результаты позволяют конкретизировать задачи </w:t>
      </w:r>
      <w:r>
        <w:rPr>
          <w:rFonts w:ascii="Times New Roman" w:hAnsi="Times New Roman"/>
          <w:sz w:val="24"/>
          <w:szCs w:val="24"/>
        </w:rPr>
        <w:t xml:space="preserve">индивидуального </w:t>
      </w:r>
      <w:r w:rsidRPr="00AA29A9">
        <w:rPr>
          <w:rFonts w:ascii="Times New Roman" w:hAnsi="Times New Roman"/>
          <w:sz w:val="24"/>
          <w:szCs w:val="24"/>
        </w:rPr>
        <w:t>развития, выявить</w:t>
      </w:r>
      <w:r>
        <w:rPr>
          <w:rFonts w:ascii="Times New Roman" w:hAnsi="Times New Roman"/>
          <w:sz w:val="24"/>
          <w:szCs w:val="24"/>
        </w:rPr>
        <w:t xml:space="preserve"> индивидуальные трудности в освоении программы</w:t>
      </w:r>
      <w:r w:rsidRPr="00AA29A9">
        <w:rPr>
          <w:rFonts w:ascii="Times New Roman" w:hAnsi="Times New Roman"/>
          <w:sz w:val="24"/>
          <w:szCs w:val="24"/>
        </w:rPr>
        <w:t>, определить потенциал</w:t>
      </w:r>
      <w:r>
        <w:rPr>
          <w:rFonts w:ascii="Times New Roman" w:hAnsi="Times New Roman"/>
          <w:sz w:val="24"/>
          <w:szCs w:val="24"/>
        </w:rPr>
        <w:t xml:space="preserve"> каждого ребенка</w:t>
      </w:r>
      <w:r w:rsidRPr="00AA29A9">
        <w:rPr>
          <w:rFonts w:ascii="Times New Roman" w:hAnsi="Times New Roman"/>
          <w:sz w:val="24"/>
          <w:szCs w:val="24"/>
        </w:rPr>
        <w:t>.</w:t>
      </w: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Творческая карта результативности «К вершинам успеха» позволяет комплексно решать проблему развития мотивации. Содержание карты обеспечивает развитие всех трех типов мотивационных установок: </w:t>
      </w:r>
      <w:r w:rsidRPr="00201E68">
        <w:rPr>
          <w:rFonts w:ascii="Times New Roman" w:hAnsi="Times New Roman"/>
          <w:sz w:val="24"/>
          <w:szCs w:val="24"/>
        </w:rPr>
        <w:t>смысловы</w:t>
      </w:r>
      <w:r>
        <w:rPr>
          <w:rFonts w:ascii="Times New Roman" w:hAnsi="Times New Roman"/>
          <w:sz w:val="24"/>
          <w:szCs w:val="24"/>
        </w:rPr>
        <w:t>х</w:t>
      </w:r>
      <w:r w:rsidRPr="00201E68">
        <w:rPr>
          <w:rFonts w:ascii="Times New Roman" w:hAnsi="Times New Roman"/>
          <w:sz w:val="24"/>
          <w:szCs w:val="24"/>
        </w:rPr>
        <w:t>, целевы</w:t>
      </w:r>
      <w:r>
        <w:rPr>
          <w:rFonts w:ascii="Times New Roman" w:hAnsi="Times New Roman"/>
          <w:sz w:val="24"/>
          <w:szCs w:val="24"/>
        </w:rPr>
        <w:t>х</w:t>
      </w:r>
      <w:r w:rsidRPr="00201E68">
        <w:rPr>
          <w:rFonts w:ascii="Times New Roman" w:hAnsi="Times New Roman"/>
          <w:sz w:val="24"/>
          <w:szCs w:val="24"/>
        </w:rPr>
        <w:t xml:space="preserve"> и операционны</w:t>
      </w:r>
      <w:r>
        <w:rPr>
          <w:rFonts w:ascii="Times New Roman" w:hAnsi="Times New Roman"/>
          <w:sz w:val="24"/>
          <w:szCs w:val="24"/>
        </w:rPr>
        <w:t>х</w:t>
      </w:r>
      <w:r w:rsidRPr="00201E68">
        <w:rPr>
          <w:rFonts w:ascii="Times New Roman" w:hAnsi="Times New Roman"/>
          <w:sz w:val="24"/>
          <w:szCs w:val="24"/>
        </w:rPr>
        <w:t>.</w:t>
      </w: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Pr="00A87C22" w:rsidRDefault="00D22279" w:rsidP="00D22279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 w:rsidRPr="00A87C22">
        <w:rPr>
          <w:rFonts w:ascii="Times New Roman" w:hAnsi="Times New Roman"/>
          <w:b/>
          <w:sz w:val="24"/>
          <w:szCs w:val="24"/>
          <w:lang w:eastAsia="ru-RU"/>
        </w:rPr>
        <w:t xml:space="preserve">4. </w:t>
      </w:r>
      <w:r w:rsidRPr="00A87C22">
        <w:rPr>
          <w:rFonts w:ascii="Times New Roman" w:hAnsi="Times New Roman"/>
          <w:b/>
          <w:sz w:val="24"/>
          <w:szCs w:val="24"/>
        </w:rPr>
        <w:t>Содержание</w:t>
      </w:r>
      <w:r w:rsidRPr="00A87C22">
        <w:rPr>
          <w:rFonts w:ascii="Times New Roman" w:hAnsi="Times New Roman"/>
          <w:b/>
          <w:sz w:val="24"/>
          <w:szCs w:val="24"/>
          <w:lang w:eastAsia="ru-RU"/>
        </w:rPr>
        <w:t xml:space="preserve"> практики</w:t>
      </w: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4A6F">
        <w:rPr>
          <w:rFonts w:ascii="Times New Roman" w:hAnsi="Times New Roman"/>
          <w:sz w:val="24"/>
          <w:szCs w:val="24"/>
        </w:rPr>
        <w:t>Одна из ведущих проблем младшего школьного возраста – это проблема развития у ребенка мотивации к обучению. Мотивация связана с осознанным регулированием ребенком своих действий. Она выражается в умении преодолевать внутренние и внешние трудности при совершении каких-либо действий и поступков, обязательно целенаправленных. Ключевое же слово в определении мотивации для нас – осознанность. Через осознание своих целей, трудностей, через приложение усилий для их преодоления и рефлексию ребенок достигает результатов в обучении.</w:t>
      </w: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1E68">
        <w:rPr>
          <w:rFonts w:ascii="Times New Roman" w:hAnsi="Times New Roman"/>
          <w:sz w:val="24"/>
          <w:szCs w:val="24"/>
        </w:rPr>
        <w:t xml:space="preserve">Творческая карта результативности </w:t>
      </w:r>
      <w:r>
        <w:rPr>
          <w:rFonts w:ascii="Times New Roman" w:hAnsi="Times New Roman"/>
          <w:sz w:val="24"/>
          <w:szCs w:val="24"/>
        </w:rPr>
        <w:t xml:space="preserve">«К вершинам успеха» </w:t>
      </w:r>
      <w:r w:rsidRPr="00201E68">
        <w:rPr>
          <w:rFonts w:ascii="Times New Roman" w:hAnsi="Times New Roman"/>
          <w:sz w:val="24"/>
          <w:szCs w:val="24"/>
        </w:rPr>
        <w:t xml:space="preserve">является авторской разработкой педагога Е.И. Григорьевой, результатом поиска и исследований в области педагогики и своей специализации. </w:t>
      </w:r>
      <w:r>
        <w:rPr>
          <w:rFonts w:ascii="Times New Roman" w:hAnsi="Times New Roman"/>
          <w:sz w:val="24"/>
          <w:szCs w:val="24"/>
        </w:rPr>
        <w:t>Данная карта</w:t>
      </w:r>
      <w:r w:rsidRPr="00201E68">
        <w:rPr>
          <w:rFonts w:ascii="Times New Roman" w:hAnsi="Times New Roman"/>
          <w:sz w:val="24"/>
          <w:szCs w:val="24"/>
        </w:rPr>
        <w:t xml:space="preserve"> применяется на занятиях с детьми младшего школьного возраста в виде игры. Ребенок через игру учится осознавать трудности, учится </w:t>
      </w:r>
      <w:r w:rsidR="003B54D4" w:rsidRPr="00667E1E">
        <w:rPr>
          <w:rFonts w:ascii="Times New Roman" w:hAnsi="Times New Roman"/>
          <w:sz w:val="24"/>
          <w:szCs w:val="24"/>
        </w:rPr>
        <w:t xml:space="preserve">настраивать </w:t>
      </w:r>
      <w:r w:rsidRPr="00201E68">
        <w:rPr>
          <w:rFonts w:ascii="Times New Roman" w:hAnsi="Times New Roman"/>
          <w:sz w:val="24"/>
          <w:szCs w:val="24"/>
        </w:rPr>
        <w:t xml:space="preserve">себя на их преодоление. Ставя перед собой задачи, ребенок понимает, что для их решения необходимо волевое усилие. </w:t>
      </w:r>
      <w:r>
        <w:rPr>
          <w:rFonts w:ascii="Times New Roman" w:hAnsi="Times New Roman"/>
          <w:sz w:val="24"/>
          <w:szCs w:val="24"/>
        </w:rPr>
        <w:t>И</w:t>
      </w:r>
      <w:r w:rsidRPr="00201E68">
        <w:rPr>
          <w:rFonts w:ascii="Times New Roman" w:hAnsi="Times New Roman"/>
          <w:sz w:val="24"/>
          <w:szCs w:val="24"/>
        </w:rPr>
        <w:t xml:space="preserve">спользуя творческую карту результативности, мы мотивируем ребенка, помогаем </w:t>
      </w:r>
      <w:r w:rsidRPr="00201E68">
        <w:rPr>
          <w:rFonts w:ascii="Times New Roman" w:hAnsi="Times New Roman"/>
          <w:sz w:val="24"/>
          <w:szCs w:val="24"/>
        </w:rPr>
        <w:lastRenderedPageBreak/>
        <w:t>осознавать смысл и последствия своих решений и поступков, что, безусловно, помогает ему самостоятельно развивать свою волю и решать образовательные и другие задачи.</w:t>
      </w: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 xml:space="preserve">Творческая карта результативности </w:t>
      </w:r>
      <w:r>
        <w:rPr>
          <w:rFonts w:ascii="Times New Roman" w:hAnsi="Times New Roman"/>
          <w:sz w:val="24"/>
          <w:szCs w:val="24"/>
        </w:rPr>
        <w:t xml:space="preserve">«К вершинам успеха» </w:t>
      </w:r>
      <w:r w:rsidRPr="00A87C22">
        <w:rPr>
          <w:rFonts w:ascii="Times New Roman" w:hAnsi="Times New Roman"/>
          <w:sz w:val="24"/>
          <w:szCs w:val="24"/>
        </w:rPr>
        <w:t xml:space="preserve">представляет собой лист ватмана с изображенными на нем рисунками </w:t>
      </w:r>
      <w:r>
        <w:rPr>
          <w:rFonts w:ascii="Times New Roman" w:hAnsi="Times New Roman"/>
          <w:sz w:val="24"/>
          <w:szCs w:val="24"/>
        </w:rPr>
        <w:t>сказочных</w:t>
      </w:r>
      <w:r w:rsidRPr="00A87C22">
        <w:rPr>
          <w:rFonts w:ascii="Times New Roman" w:hAnsi="Times New Roman"/>
          <w:sz w:val="24"/>
          <w:szCs w:val="24"/>
        </w:rPr>
        <w:t xml:space="preserve"> препятстви</w:t>
      </w:r>
      <w:r>
        <w:rPr>
          <w:rFonts w:ascii="Times New Roman" w:hAnsi="Times New Roman"/>
          <w:sz w:val="24"/>
          <w:szCs w:val="24"/>
        </w:rPr>
        <w:t xml:space="preserve">й/станций </w:t>
      </w:r>
      <w:r w:rsidRPr="00A87C22">
        <w:rPr>
          <w:rFonts w:ascii="Times New Roman" w:hAnsi="Times New Roman"/>
          <w:sz w:val="24"/>
          <w:szCs w:val="24"/>
        </w:rPr>
        <w:t xml:space="preserve">и фигурками </w:t>
      </w:r>
      <w:r>
        <w:rPr>
          <w:rFonts w:ascii="Times New Roman" w:hAnsi="Times New Roman"/>
          <w:sz w:val="24"/>
          <w:szCs w:val="24"/>
        </w:rPr>
        <w:t>игроков</w:t>
      </w:r>
      <w:r w:rsidRPr="00A87C22">
        <w:rPr>
          <w:rFonts w:ascii="Times New Roman" w:hAnsi="Times New Roman"/>
          <w:sz w:val="24"/>
          <w:szCs w:val="24"/>
        </w:rPr>
        <w:t>.</w:t>
      </w:r>
    </w:p>
    <w:p w:rsidR="00D22279" w:rsidRDefault="00847A91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63500</wp:posOffset>
            </wp:positionV>
            <wp:extent cx="4781550" cy="3385185"/>
            <wp:effectExtent l="19050" t="19050" r="0" b="5715"/>
            <wp:wrapSquare wrapText="bothSides"/>
            <wp:docPr id="13" name="Рисунок 2" descr="Творческая карта результативност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Творческая карта результативности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851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Сказочные препятствия </w:t>
      </w:r>
      <w:r w:rsidRPr="00A87C22">
        <w:rPr>
          <w:rFonts w:ascii="Times New Roman" w:hAnsi="Times New Roman"/>
          <w:sz w:val="24"/>
          <w:szCs w:val="24"/>
        </w:rPr>
        <w:t xml:space="preserve">определяются </w:t>
      </w:r>
      <w:r>
        <w:rPr>
          <w:rFonts w:ascii="Times New Roman" w:hAnsi="Times New Roman"/>
          <w:sz w:val="24"/>
          <w:szCs w:val="24"/>
        </w:rPr>
        <w:t xml:space="preserve">педагогом </w:t>
      </w:r>
      <w:r w:rsidRPr="00A87C22">
        <w:rPr>
          <w:rFonts w:ascii="Times New Roman" w:hAnsi="Times New Roman"/>
          <w:sz w:val="24"/>
          <w:szCs w:val="24"/>
        </w:rPr>
        <w:t>в зависимости от задач обучения</w:t>
      </w:r>
      <w:r>
        <w:rPr>
          <w:rFonts w:ascii="Times New Roman" w:hAnsi="Times New Roman"/>
          <w:sz w:val="24"/>
          <w:szCs w:val="24"/>
        </w:rPr>
        <w:t>.</w:t>
      </w:r>
    </w:p>
    <w:p w:rsidR="00D22279" w:rsidRPr="00A87C22" w:rsidRDefault="00D22279" w:rsidP="00D22279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</w:p>
    <w:p w:rsidR="00D22279" w:rsidRPr="00A87C22" w:rsidRDefault="00847A91" w:rsidP="00D22279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3630295</wp:posOffset>
            </wp:positionH>
            <wp:positionV relativeFrom="paragraph">
              <wp:posOffset>26670</wp:posOffset>
            </wp:positionV>
            <wp:extent cx="2664460" cy="1996440"/>
            <wp:effectExtent l="0" t="0" r="0" b="0"/>
            <wp:wrapSquare wrapText="bothSides"/>
            <wp:docPr id="12" name="Рисунок 3" descr="IMG_20180312_15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180312_1527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279" w:rsidRPr="00A87C22">
        <w:rPr>
          <w:rFonts w:ascii="Times New Roman" w:hAnsi="Times New Roman"/>
          <w:sz w:val="24"/>
          <w:szCs w:val="24"/>
        </w:rPr>
        <w:t>Нами б</w:t>
      </w:r>
      <w:r w:rsidR="00D22279">
        <w:rPr>
          <w:rFonts w:ascii="Times New Roman" w:hAnsi="Times New Roman"/>
          <w:sz w:val="24"/>
          <w:szCs w:val="24"/>
        </w:rPr>
        <w:t>ыли выбраны такие препятствия.</w:t>
      </w:r>
    </w:p>
    <w:p w:rsidR="00D22279" w:rsidRPr="00A87C22" w:rsidRDefault="00D22279" w:rsidP="00D22279">
      <w:pPr>
        <w:spacing w:after="0" w:line="240" w:lineRule="auto"/>
        <w:ind w:left="425"/>
        <w:jc w:val="both"/>
        <w:rPr>
          <w:rFonts w:ascii="Times New Roman" w:hAnsi="Times New Roman"/>
          <w:sz w:val="24"/>
          <w:szCs w:val="24"/>
        </w:rPr>
      </w:pPr>
      <w:r w:rsidRPr="00170324">
        <w:rPr>
          <w:rFonts w:ascii="Times New Roman" w:hAnsi="Times New Roman"/>
          <w:b/>
          <w:i/>
          <w:sz w:val="24"/>
          <w:szCs w:val="24"/>
        </w:rPr>
        <w:t>«Глухие тролли»</w:t>
      </w:r>
      <w:r w:rsidRPr="00A87C22">
        <w:rPr>
          <w:rFonts w:ascii="Times New Roman" w:hAnsi="Times New Roman"/>
          <w:sz w:val="24"/>
          <w:szCs w:val="24"/>
        </w:rPr>
        <w:t xml:space="preserve"> – это препятствие означа</w:t>
      </w:r>
      <w:r w:rsidR="003B54D4">
        <w:rPr>
          <w:rFonts w:ascii="Times New Roman" w:hAnsi="Times New Roman"/>
          <w:sz w:val="24"/>
          <w:szCs w:val="24"/>
        </w:rPr>
        <w:t xml:space="preserve">ет, что танцор не слышит музыку. </w:t>
      </w:r>
      <w:r w:rsidR="003B54D4" w:rsidRPr="00667E1E">
        <w:rPr>
          <w:rFonts w:ascii="Times New Roman" w:hAnsi="Times New Roman"/>
          <w:sz w:val="24"/>
          <w:szCs w:val="24"/>
        </w:rPr>
        <w:t>Здесь оценивается такой показатель, как</w:t>
      </w:r>
      <w:r w:rsidR="003B54D4">
        <w:rPr>
          <w:rFonts w:ascii="Times New Roman" w:hAnsi="Times New Roman"/>
          <w:sz w:val="24"/>
          <w:szCs w:val="24"/>
        </w:rPr>
        <w:t xml:space="preserve"> </w:t>
      </w:r>
      <w:r w:rsidRPr="00A87C22">
        <w:rPr>
          <w:rFonts w:ascii="Times New Roman" w:hAnsi="Times New Roman"/>
          <w:sz w:val="24"/>
          <w:szCs w:val="24"/>
        </w:rPr>
        <w:t>«Музыкальность». Универсальными критериями могут стать:</w:t>
      </w:r>
    </w:p>
    <w:p w:rsidR="00D22279" w:rsidRPr="00A87C22" w:rsidRDefault="00D22279" w:rsidP="00D2227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>– низкий (ребенок не может сделать более половины движений в такт и темп);</w:t>
      </w:r>
    </w:p>
    <w:p w:rsidR="00D22279" w:rsidRPr="00A87C22" w:rsidRDefault="00D22279" w:rsidP="00D2227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 xml:space="preserve">– средний (ребенок делает большую часть движений в музыку);  </w:t>
      </w:r>
    </w:p>
    <w:p w:rsidR="00D22279" w:rsidRDefault="00D22279" w:rsidP="00D2227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>– высокий (ребенок выполняет все движения в музыку, присут</w:t>
      </w:r>
      <w:r>
        <w:rPr>
          <w:rFonts w:ascii="Times New Roman" w:hAnsi="Times New Roman"/>
          <w:sz w:val="24"/>
          <w:szCs w:val="24"/>
        </w:rPr>
        <w:t>ствует чистота исполнения).</w:t>
      </w:r>
    </w:p>
    <w:p w:rsidR="00D22279" w:rsidRDefault="00D22279" w:rsidP="00D22279">
      <w:pPr>
        <w:spacing w:after="0" w:line="240" w:lineRule="auto"/>
        <w:ind w:left="1145"/>
        <w:jc w:val="both"/>
        <w:rPr>
          <w:rFonts w:ascii="Times New Roman" w:hAnsi="Times New Roman"/>
          <w:sz w:val="24"/>
          <w:szCs w:val="24"/>
        </w:rPr>
      </w:pPr>
    </w:p>
    <w:p w:rsidR="00D22279" w:rsidRPr="00A87C22" w:rsidRDefault="00D22279" w:rsidP="00D22279">
      <w:pPr>
        <w:spacing w:after="0" w:line="240" w:lineRule="auto"/>
        <w:ind w:left="1145"/>
        <w:jc w:val="both"/>
        <w:rPr>
          <w:rFonts w:ascii="Times New Roman" w:hAnsi="Times New Roman"/>
          <w:sz w:val="24"/>
          <w:szCs w:val="24"/>
        </w:rPr>
      </w:pPr>
    </w:p>
    <w:p w:rsidR="00D22279" w:rsidRPr="00A87C22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170324">
        <w:rPr>
          <w:rFonts w:ascii="Times New Roman" w:hAnsi="Times New Roman"/>
          <w:b/>
          <w:i/>
          <w:sz w:val="24"/>
          <w:szCs w:val="24"/>
        </w:rPr>
        <w:lastRenderedPageBreak/>
        <w:t>«Стена кривых деревьев»</w:t>
      </w:r>
      <w:r w:rsidRPr="00A87C22">
        <w:rPr>
          <w:rFonts w:ascii="Times New Roman" w:hAnsi="Times New Roman"/>
          <w:sz w:val="24"/>
          <w:szCs w:val="24"/>
        </w:rPr>
        <w:t xml:space="preserve"> – это </w:t>
      </w:r>
      <w:r>
        <w:rPr>
          <w:rFonts w:ascii="Times New Roman" w:hAnsi="Times New Roman"/>
          <w:sz w:val="24"/>
          <w:szCs w:val="24"/>
        </w:rPr>
        <w:t>препятствие оз</w:t>
      </w:r>
      <w:r w:rsidRPr="00A87C22">
        <w:rPr>
          <w:rFonts w:ascii="Times New Roman" w:hAnsi="Times New Roman"/>
          <w:sz w:val="24"/>
          <w:szCs w:val="24"/>
        </w:rPr>
        <w:t>нач</w:t>
      </w:r>
      <w:r>
        <w:rPr>
          <w:rFonts w:ascii="Times New Roman" w:hAnsi="Times New Roman"/>
          <w:sz w:val="24"/>
          <w:szCs w:val="24"/>
        </w:rPr>
        <w:t>ае</w:t>
      </w:r>
      <w:r w:rsidRPr="00A87C22">
        <w:rPr>
          <w:rFonts w:ascii="Times New Roman" w:hAnsi="Times New Roman"/>
          <w:sz w:val="24"/>
          <w:szCs w:val="24"/>
        </w:rPr>
        <w:t xml:space="preserve">т, </w:t>
      </w:r>
      <w:r>
        <w:rPr>
          <w:rFonts w:ascii="Times New Roman" w:hAnsi="Times New Roman"/>
          <w:sz w:val="24"/>
          <w:szCs w:val="24"/>
        </w:rPr>
        <w:t xml:space="preserve">что </w:t>
      </w:r>
      <w:r w:rsidRPr="00A87C22">
        <w:rPr>
          <w:rFonts w:ascii="Times New Roman" w:hAnsi="Times New Roman"/>
          <w:sz w:val="24"/>
          <w:szCs w:val="24"/>
        </w:rPr>
        <w:t xml:space="preserve">отсутствует </w:t>
      </w:r>
      <w:r w:rsidR="003B54D4" w:rsidRPr="00667E1E">
        <w:rPr>
          <w:rFonts w:ascii="Times New Roman" w:hAnsi="Times New Roman"/>
          <w:sz w:val="24"/>
          <w:szCs w:val="24"/>
        </w:rPr>
        <w:t>правильная</w:t>
      </w:r>
      <w:r w:rsidR="003B54D4">
        <w:rPr>
          <w:rFonts w:ascii="Times New Roman" w:hAnsi="Times New Roman"/>
          <w:sz w:val="24"/>
          <w:szCs w:val="24"/>
        </w:rPr>
        <w:t xml:space="preserve"> осанка и позиция рук. </w:t>
      </w:r>
      <w:r w:rsidR="003B54D4" w:rsidRPr="00667E1E">
        <w:rPr>
          <w:rFonts w:ascii="Times New Roman" w:hAnsi="Times New Roman"/>
          <w:sz w:val="24"/>
          <w:szCs w:val="24"/>
        </w:rPr>
        <w:t>Здесь оценивается показатель</w:t>
      </w:r>
      <w:r w:rsidRPr="00A87C22">
        <w:rPr>
          <w:rFonts w:ascii="Times New Roman" w:hAnsi="Times New Roman"/>
          <w:sz w:val="24"/>
          <w:szCs w:val="24"/>
        </w:rPr>
        <w:t xml:space="preserve"> «Техника». Универсальными критериями оценки могут стать:  </w:t>
      </w:r>
    </w:p>
    <w:p w:rsidR="00D22279" w:rsidRPr="00A87C22" w:rsidRDefault="00847A91" w:rsidP="00D22279">
      <w:pPr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3636010</wp:posOffset>
            </wp:positionH>
            <wp:positionV relativeFrom="paragraph">
              <wp:posOffset>-326390</wp:posOffset>
            </wp:positionV>
            <wp:extent cx="2737485" cy="2051050"/>
            <wp:effectExtent l="0" t="0" r="0" b="0"/>
            <wp:wrapSquare wrapText="bothSides"/>
            <wp:docPr id="11" name="Рисунок 4" descr="IMG_20180312_152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180312_1528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279" w:rsidRPr="00A87C22">
        <w:rPr>
          <w:rFonts w:ascii="Times New Roman" w:hAnsi="Times New Roman"/>
          <w:sz w:val="24"/>
          <w:szCs w:val="24"/>
        </w:rPr>
        <w:tab/>
      </w:r>
      <w:r w:rsidR="003B54D4">
        <w:rPr>
          <w:rFonts w:ascii="Times New Roman" w:hAnsi="Times New Roman"/>
          <w:sz w:val="24"/>
          <w:szCs w:val="24"/>
        </w:rPr>
        <w:t xml:space="preserve">1 </w:t>
      </w:r>
      <w:r w:rsidR="00D22279" w:rsidRPr="00A87C22">
        <w:rPr>
          <w:rFonts w:ascii="Times New Roman" w:hAnsi="Times New Roman"/>
          <w:sz w:val="24"/>
          <w:szCs w:val="24"/>
        </w:rPr>
        <w:t xml:space="preserve">– низкий (ребенок не держит осанку, не сохраняет позицию рук),  </w:t>
      </w:r>
    </w:p>
    <w:p w:rsidR="00D22279" w:rsidRPr="00A87C22" w:rsidRDefault="00D22279" w:rsidP="00D22279">
      <w:pPr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>2</w:t>
      </w:r>
      <w:r w:rsidRPr="00A87C22">
        <w:rPr>
          <w:rFonts w:ascii="Times New Roman" w:hAnsi="Times New Roman"/>
          <w:sz w:val="24"/>
          <w:szCs w:val="24"/>
        </w:rPr>
        <w:tab/>
        <w:t xml:space="preserve">– средний (ребенок удерживает осанку и позицию рук </w:t>
      </w:r>
      <w:r w:rsidR="003B54D4">
        <w:rPr>
          <w:rFonts w:ascii="Times New Roman" w:hAnsi="Times New Roman"/>
          <w:sz w:val="24"/>
          <w:szCs w:val="24"/>
        </w:rPr>
        <w:t>в большей</w:t>
      </w:r>
      <w:r w:rsidRPr="00A87C22">
        <w:rPr>
          <w:rFonts w:ascii="Times New Roman" w:hAnsi="Times New Roman"/>
          <w:sz w:val="24"/>
          <w:szCs w:val="24"/>
        </w:rPr>
        <w:t xml:space="preserve"> част</w:t>
      </w:r>
      <w:r w:rsidR="003B54D4">
        <w:rPr>
          <w:rFonts w:ascii="Times New Roman" w:hAnsi="Times New Roman"/>
          <w:sz w:val="24"/>
          <w:szCs w:val="24"/>
        </w:rPr>
        <w:t>и</w:t>
      </w:r>
      <w:r w:rsidRPr="00A87C22">
        <w:rPr>
          <w:rFonts w:ascii="Times New Roman" w:hAnsi="Times New Roman"/>
          <w:sz w:val="24"/>
          <w:szCs w:val="24"/>
        </w:rPr>
        <w:t xml:space="preserve"> движений);  </w:t>
      </w:r>
    </w:p>
    <w:p w:rsidR="00D22279" w:rsidRDefault="00D22279" w:rsidP="00D22279">
      <w:pPr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>3</w:t>
      </w:r>
      <w:r w:rsidRPr="00A87C22">
        <w:rPr>
          <w:rFonts w:ascii="Times New Roman" w:hAnsi="Times New Roman"/>
          <w:sz w:val="24"/>
          <w:szCs w:val="24"/>
        </w:rPr>
        <w:tab/>
        <w:t>– высокий (ребенок удерживает осанку и позицию рук во время исполнения)</w:t>
      </w:r>
      <w:r>
        <w:rPr>
          <w:rFonts w:ascii="Times New Roman" w:hAnsi="Times New Roman"/>
          <w:sz w:val="24"/>
          <w:szCs w:val="24"/>
        </w:rPr>
        <w:t>.</w:t>
      </w:r>
    </w:p>
    <w:p w:rsidR="00D22279" w:rsidRDefault="00D22279" w:rsidP="00D22279">
      <w:pPr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</w:p>
    <w:p w:rsidR="00D22279" w:rsidRPr="00A87C22" w:rsidRDefault="00D22279" w:rsidP="00D22279">
      <w:pPr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</w:p>
    <w:p w:rsidR="00106906" w:rsidRPr="00667E1E" w:rsidRDefault="00847A91" w:rsidP="00D22279">
      <w:pPr>
        <w:spacing w:after="0" w:line="240" w:lineRule="auto"/>
        <w:ind w:firstLine="709"/>
        <w:jc w:val="both"/>
        <w:rPr>
          <w:rFonts w:ascii="Times New Roman" w:hAnsi="Times New Roman"/>
          <w:strike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3636010</wp:posOffset>
            </wp:positionH>
            <wp:positionV relativeFrom="paragraph">
              <wp:posOffset>17145</wp:posOffset>
            </wp:positionV>
            <wp:extent cx="2737485" cy="2051050"/>
            <wp:effectExtent l="0" t="0" r="0" b="0"/>
            <wp:wrapSquare wrapText="bothSides"/>
            <wp:docPr id="10" name="Рисунок 5" descr="IMG_20180313_154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180313_1544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279" w:rsidRPr="00170324">
        <w:rPr>
          <w:rFonts w:ascii="Times New Roman" w:hAnsi="Times New Roman"/>
          <w:b/>
          <w:i/>
          <w:sz w:val="24"/>
          <w:szCs w:val="24"/>
        </w:rPr>
        <w:t>«Пещера лени»</w:t>
      </w:r>
      <w:r w:rsidR="00D22279" w:rsidRPr="00A87C22">
        <w:rPr>
          <w:rFonts w:ascii="Times New Roman" w:hAnsi="Times New Roman"/>
          <w:sz w:val="24"/>
          <w:szCs w:val="24"/>
        </w:rPr>
        <w:t xml:space="preserve"> – </w:t>
      </w:r>
      <w:r w:rsidR="003B54D4" w:rsidRPr="00667E1E">
        <w:rPr>
          <w:rFonts w:ascii="Times New Roman" w:hAnsi="Times New Roman"/>
          <w:sz w:val="24"/>
          <w:szCs w:val="24"/>
        </w:rPr>
        <w:t>точка на карте, которая помогает оценить</w:t>
      </w:r>
      <w:r w:rsidR="00570992" w:rsidRPr="00667E1E">
        <w:rPr>
          <w:rFonts w:ascii="Times New Roman" w:hAnsi="Times New Roman"/>
          <w:sz w:val="24"/>
          <w:szCs w:val="24"/>
        </w:rPr>
        <w:t xml:space="preserve"> такой</w:t>
      </w:r>
      <w:r w:rsidR="003B54D4" w:rsidRPr="00667E1E">
        <w:rPr>
          <w:rFonts w:ascii="Times New Roman" w:hAnsi="Times New Roman"/>
          <w:sz w:val="24"/>
          <w:szCs w:val="24"/>
        </w:rPr>
        <w:t xml:space="preserve"> показатель</w:t>
      </w:r>
      <w:r w:rsidR="00570992" w:rsidRPr="00667E1E">
        <w:rPr>
          <w:rFonts w:ascii="Times New Roman" w:hAnsi="Times New Roman"/>
          <w:sz w:val="24"/>
          <w:szCs w:val="24"/>
        </w:rPr>
        <w:t>, как</w:t>
      </w:r>
      <w:r w:rsidR="003B54D4" w:rsidRPr="00667E1E">
        <w:rPr>
          <w:rFonts w:ascii="Times New Roman" w:hAnsi="Times New Roman"/>
          <w:sz w:val="24"/>
          <w:szCs w:val="24"/>
        </w:rPr>
        <w:t xml:space="preserve"> «Дисциплина», оценить, насколько</w:t>
      </w:r>
      <w:r w:rsidR="00667E1E" w:rsidRPr="00667E1E">
        <w:rPr>
          <w:rFonts w:ascii="Times New Roman" w:hAnsi="Times New Roman"/>
          <w:sz w:val="24"/>
          <w:szCs w:val="24"/>
        </w:rPr>
        <w:t>,</w:t>
      </w:r>
      <w:r w:rsidR="00D22279" w:rsidRPr="00667E1E">
        <w:rPr>
          <w:rFonts w:ascii="Times New Roman" w:hAnsi="Times New Roman"/>
          <w:sz w:val="24"/>
          <w:szCs w:val="24"/>
        </w:rPr>
        <w:t xml:space="preserve"> ребенок </w:t>
      </w:r>
      <w:r w:rsidR="00106906" w:rsidRPr="00667E1E">
        <w:rPr>
          <w:rFonts w:ascii="Times New Roman" w:hAnsi="Times New Roman"/>
          <w:sz w:val="24"/>
          <w:szCs w:val="24"/>
        </w:rPr>
        <w:t xml:space="preserve">усидчив, в какой степени развита у него воля. </w:t>
      </w: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>Прохождение препятствий подразумевает, что ребенок получил навык и не может его потерять. Это относится ко всем препятствиям кроме «Пещеры лени» и «Долины тумана». Если ребенок перестает дисциплинировано посещать занятия или выполняет задания неверно, ему выдаются черные штрафные фишки, и он перемещается назад, теряя уже заработанные.</w:t>
      </w:r>
    </w:p>
    <w:p w:rsidR="00D22279" w:rsidRDefault="00D22279" w:rsidP="00D22279">
      <w:pPr>
        <w:spacing w:after="0" w:line="240" w:lineRule="auto"/>
        <w:ind w:left="785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left="785"/>
        <w:jc w:val="both"/>
        <w:rPr>
          <w:rFonts w:ascii="Times New Roman" w:hAnsi="Times New Roman"/>
          <w:sz w:val="24"/>
          <w:szCs w:val="24"/>
        </w:rPr>
      </w:pPr>
    </w:p>
    <w:p w:rsidR="00D22279" w:rsidRPr="00A87C22" w:rsidRDefault="00D22279" w:rsidP="00D22279">
      <w:pPr>
        <w:spacing w:after="0" w:line="240" w:lineRule="auto"/>
        <w:ind w:left="785"/>
        <w:jc w:val="both"/>
        <w:rPr>
          <w:rFonts w:ascii="Times New Roman" w:hAnsi="Times New Roman"/>
          <w:sz w:val="24"/>
          <w:szCs w:val="24"/>
        </w:rPr>
      </w:pPr>
    </w:p>
    <w:p w:rsidR="00D22279" w:rsidRPr="00A87C22" w:rsidRDefault="00847A91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59690</wp:posOffset>
            </wp:positionV>
            <wp:extent cx="2918460" cy="2186940"/>
            <wp:effectExtent l="0" t="0" r="0" b="0"/>
            <wp:wrapSquare wrapText="bothSides"/>
            <wp:docPr id="9" name="Рисунок 6" descr="IMG_20180312_15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180312_1527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279" w:rsidRPr="00170324">
        <w:rPr>
          <w:rFonts w:ascii="Times New Roman" w:hAnsi="Times New Roman"/>
          <w:b/>
          <w:i/>
          <w:sz w:val="24"/>
          <w:szCs w:val="24"/>
        </w:rPr>
        <w:t>«Долина тумана»</w:t>
      </w:r>
      <w:r w:rsidR="00D22279" w:rsidRPr="00A87C22">
        <w:rPr>
          <w:rFonts w:ascii="Times New Roman" w:hAnsi="Times New Roman"/>
          <w:sz w:val="24"/>
          <w:szCs w:val="24"/>
        </w:rPr>
        <w:t xml:space="preserve"> – это препятствие означает, что в танцевальны</w:t>
      </w:r>
      <w:r w:rsidR="00570992">
        <w:rPr>
          <w:rFonts w:ascii="Times New Roman" w:hAnsi="Times New Roman"/>
          <w:sz w:val="24"/>
          <w:szCs w:val="24"/>
        </w:rPr>
        <w:t>х движениях нет четкости и силы. Здесь оценивается показатель</w:t>
      </w:r>
      <w:r w:rsidR="00D22279" w:rsidRPr="00A87C22">
        <w:rPr>
          <w:rFonts w:ascii="Times New Roman" w:hAnsi="Times New Roman"/>
          <w:sz w:val="24"/>
          <w:szCs w:val="24"/>
        </w:rPr>
        <w:t xml:space="preserve"> «Яркость выступления». Универсальными критериями оценки могут стать:  </w:t>
      </w:r>
    </w:p>
    <w:p w:rsidR="00D22279" w:rsidRPr="00A87C22" w:rsidRDefault="00D22279" w:rsidP="00D22279">
      <w:pPr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>1</w:t>
      </w:r>
      <w:r w:rsidRPr="00A87C22">
        <w:rPr>
          <w:rFonts w:ascii="Times New Roman" w:hAnsi="Times New Roman"/>
          <w:sz w:val="24"/>
          <w:szCs w:val="24"/>
        </w:rPr>
        <w:tab/>
        <w:t xml:space="preserve">– низкий (ребенок не запомнил движения; не может сделать более половины движений в такт и </w:t>
      </w:r>
      <w:r w:rsidR="00570992">
        <w:rPr>
          <w:rFonts w:ascii="Times New Roman" w:hAnsi="Times New Roman"/>
          <w:sz w:val="24"/>
          <w:szCs w:val="24"/>
        </w:rPr>
        <w:t xml:space="preserve">в нужном </w:t>
      </w:r>
      <w:r w:rsidRPr="00A87C22">
        <w:rPr>
          <w:rFonts w:ascii="Times New Roman" w:hAnsi="Times New Roman"/>
          <w:sz w:val="24"/>
          <w:szCs w:val="24"/>
        </w:rPr>
        <w:t>темп</w:t>
      </w:r>
      <w:r w:rsidR="00570992">
        <w:rPr>
          <w:rFonts w:ascii="Times New Roman" w:hAnsi="Times New Roman"/>
          <w:sz w:val="24"/>
          <w:szCs w:val="24"/>
        </w:rPr>
        <w:t>е</w:t>
      </w:r>
      <w:r w:rsidRPr="00A87C22">
        <w:rPr>
          <w:rFonts w:ascii="Times New Roman" w:hAnsi="Times New Roman"/>
          <w:sz w:val="24"/>
          <w:szCs w:val="24"/>
        </w:rPr>
        <w:t xml:space="preserve">),  </w:t>
      </w:r>
    </w:p>
    <w:p w:rsidR="00D22279" w:rsidRPr="00A87C22" w:rsidRDefault="00D22279" w:rsidP="00D22279">
      <w:pPr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>2</w:t>
      </w:r>
      <w:r w:rsidRPr="00A87C22">
        <w:rPr>
          <w:rFonts w:ascii="Times New Roman" w:hAnsi="Times New Roman"/>
          <w:sz w:val="24"/>
          <w:szCs w:val="24"/>
        </w:rPr>
        <w:tab/>
        <w:t>– средний (</w:t>
      </w:r>
      <w:r w:rsidR="00570992">
        <w:rPr>
          <w:rFonts w:ascii="Times New Roman" w:hAnsi="Times New Roman"/>
          <w:sz w:val="24"/>
          <w:szCs w:val="24"/>
        </w:rPr>
        <w:t xml:space="preserve">ребенок выполняет все движения </w:t>
      </w:r>
      <w:r w:rsidR="00570992" w:rsidRPr="00667E1E">
        <w:rPr>
          <w:rFonts w:ascii="Times New Roman" w:hAnsi="Times New Roman"/>
          <w:sz w:val="24"/>
          <w:szCs w:val="24"/>
        </w:rPr>
        <w:t>согласно музыке</w:t>
      </w:r>
      <w:r w:rsidR="00570992">
        <w:rPr>
          <w:rFonts w:ascii="Times New Roman" w:hAnsi="Times New Roman"/>
          <w:sz w:val="24"/>
          <w:szCs w:val="24"/>
        </w:rPr>
        <w:t>, его движения</w:t>
      </w:r>
      <w:r w:rsidRPr="00A87C22">
        <w:rPr>
          <w:rFonts w:ascii="Times New Roman" w:hAnsi="Times New Roman"/>
          <w:sz w:val="24"/>
          <w:szCs w:val="24"/>
        </w:rPr>
        <w:t xml:space="preserve"> </w:t>
      </w:r>
      <w:r w:rsidR="00570992" w:rsidRPr="00A87C22">
        <w:rPr>
          <w:rFonts w:ascii="Times New Roman" w:hAnsi="Times New Roman"/>
          <w:sz w:val="24"/>
          <w:szCs w:val="24"/>
        </w:rPr>
        <w:t>осмысленн</w:t>
      </w:r>
      <w:r w:rsidR="00570992">
        <w:rPr>
          <w:rFonts w:ascii="Times New Roman" w:hAnsi="Times New Roman"/>
          <w:sz w:val="24"/>
          <w:szCs w:val="24"/>
        </w:rPr>
        <w:t>ы</w:t>
      </w:r>
      <w:r w:rsidR="00667E1E">
        <w:rPr>
          <w:rFonts w:ascii="Times New Roman" w:hAnsi="Times New Roman"/>
          <w:sz w:val="24"/>
          <w:szCs w:val="24"/>
        </w:rPr>
        <w:t>;</w:t>
      </w:r>
    </w:p>
    <w:p w:rsidR="00D22279" w:rsidRDefault="00D22279" w:rsidP="00D22279">
      <w:pPr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>3</w:t>
      </w:r>
      <w:r w:rsidRPr="00A87C22">
        <w:rPr>
          <w:rFonts w:ascii="Times New Roman" w:hAnsi="Times New Roman"/>
          <w:sz w:val="24"/>
          <w:szCs w:val="24"/>
        </w:rPr>
        <w:tab/>
        <w:t>– высокий (точное исполнение фигур танца, все движения выполняются в темп</w:t>
      </w:r>
      <w:r w:rsidR="00570992">
        <w:rPr>
          <w:rFonts w:ascii="Times New Roman" w:hAnsi="Times New Roman"/>
          <w:sz w:val="24"/>
          <w:szCs w:val="24"/>
        </w:rPr>
        <w:t>е</w:t>
      </w:r>
      <w:r w:rsidRPr="00A87C22">
        <w:rPr>
          <w:rFonts w:ascii="Times New Roman" w:hAnsi="Times New Roman"/>
          <w:sz w:val="24"/>
          <w:szCs w:val="24"/>
        </w:rPr>
        <w:t xml:space="preserve"> музыки с нужной резкостью и четкостью)</w:t>
      </w:r>
      <w:r>
        <w:rPr>
          <w:rFonts w:ascii="Times New Roman" w:hAnsi="Times New Roman"/>
          <w:sz w:val="24"/>
          <w:szCs w:val="24"/>
        </w:rPr>
        <w:t>.</w:t>
      </w:r>
    </w:p>
    <w:p w:rsidR="00D22279" w:rsidRDefault="00D22279" w:rsidP="00D22279">
      <w:pPr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Pr="00DC1643">
        <w:rPr>
          <w:rFonts w:ascii="Times New Roman" w:hAnsi="Times New Roman"/>
          <w:b/>
          <w:i/>
          <w:sz w:val="24"/>
          <w:szCs w:val="24"/>
        </w:rPr>
        <w:lastRenderedPageBreak/>
        <w:t>«Страна феи танцев»</w:t>
      </w:r>
      <w:r>
        <w:rPr>
          <w:rFonts w:ascii="Times New Roman" w:hAnsi="Times New Roman"/>
          <w:sz w:val="24"/>
          <w:szCs w:val="24"/>
        </w:rPr>
        <w:t xml:space="preserve"> – это станция является промежуточным контролем, которую проходят все дети без исключения в декабре. На этой станции завершается первый этап работы с картой, проводится открытое занятие – первое публичное выступление. Здесь осуществляется рефлексия за первые полгода обучения.</w:t>
      </w:r>
    </w:p>
    <w:p w:rsidR="00D22279" w:rsidRDefault="00847A91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-680085</wp:posOffset>
            </wp:positionV>
            <wp:extent cx="2752090" cy="2062480"/>
            <wp:effectExtent l="0" t="0" r="0" b="0"/>
            <wp:wrapSquare wrapText="bothSides"/>
            <wp:docPr id="8" name="Рисунок 7" descr="IMG_20180312_15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180312_1528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570992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Итоговая точка на карте </w:t>
      </w:r>
      <w:r w:rsidR="00570992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1643">
        <w:rPr>
          <w:rFonts w:ascii="Times New Roman" w:hAnsi="Times New Roman"/>
          <w:b/>
          <w:i/>
          <w:sz w:val="24"/>
          <w:szCs w:val="24"/>
        </w:rPr>
        <w:t>«Гора успеха»</w:t>
      </w:r>
      <w:r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87C22">
        <w:rPr>
          <w:rFonts w:ascii="Times New Roman" w:hAnsi="Times New Roman"/>
          <w:sz w:val="24"/>
          <w:szCs w:val="24"/>
        </w:rPr>
        <w:t xml:space="preserve">Задачей последнего этапа </w:t>
      </w:r>
      <w:r>
        <w:rPr>
          <w:rFonts w:ascii="Times New Roman" w:hAnsi="Times New Roman"/>
          <w:sz w:val="24"/>
          <w:szCs w:val="24"/>
        </w:rPr>
        <w:t xml:space="preserve">является самостоятельное и индивидуальное определение ребенком </w:t>
      </w:r>
      <w:r w:rsidR="00570992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мотивационных предписаний</w:t>
      </w:r>
      <w:r w:rsidR="00570992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которые будут вести его к дальнейшим успехам.</w:t>
      </w:r>
    </w:p>
    <w:p w:rsidR="00D22279" w:rsidRDefault="00D22279" w:rsidP="00D22279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разные периоды апробации карты, детьми определялись такие предписания</w:t>
      </w:r>
      <w:r w:rsidRPr="00A87C22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A87C22">
        <w:rPr>
          <w:rFonts w:ascii="Times New Roman" w:hAnsi="Times New Roman"/>
          <w:sz w:val="24"/>
          <w:szCs w:val="24"/>
        </w:rPr>
        <w:t>нужно не пропускать занятия</w:t>
      </w:r>
      <w:r>
        <w:rPr>
          <w:rFonts w:ascii="Times New Roman" w:hAnsi="Times New Roman"/>
          <w:sz w:val="24"/>
          <w:szCs w:val="24"/>
        </w:rPr>
        <w:t>», «б</w:t>
      </w:r>
      <w:r w:rsidRPr="00A87C22">
        <w:rPr>
          <w:rFonts w:ascii="Times New Roman" w:hAnsi="Times New Roman"/>
          <w:sz w:val="24"/>
          <w:szCs w:val="24"/>
        </w:rPr>
        <w:t>ыть внимательным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A87C22">
        <w:rPr>
          <w:rFonts w:ascii="Times New Roman" w:hAnsi="Times New Roman"/>
          <w:sz w:val="24"/>
          <w:szCs w:val="24"/>
        </w:rPr>
        <w:t xml:space="preserve"> усидчивым</w:t>
      </w:r>
      <w:r>
        <w:rPr>
          <w:rFonts w:ascii="Times New Roman" w:hAnsi="Times New Roman"/>
          <w:sz w:val="24"/>
          <w:szCs w:val="24"/>
        </w:rPr>
        <w:t>», «</w:t>
      </w:r>
      <w:r w:rsidRPr="00A87C22">
        <w:rPr>
          <w:rFonts w:ascii="Times New Roman" w:hAnsi="Times New Roman"/>
          <w:sz w:val="24"/>
          <w:szCs w:val="24"/>
        </w:rPr>
        <w:t>запоминать элем</w:t>
      </w:r>
      <w:r>
        <w:rPr>
          <w:rFonts w:ascii="Times New Roman" w:hAnsi="Times New Roman"/>
          <w:sz w:val="24"/>
          <w:szCs w:val="24"/>
        </w:rPr>
        <w:t>енты и прорабатывать их», «</w:t>
      </w:r>
      <w:r w:rsidRPr="00A87C22">
        <w:rPr>
          <w:rFonts w:ascii="Times New Roman" w:hAnsi="Times New Roman"/>
          <w:sz w:val="24"/>
          <w:szCs w:val="24"/>
        </w:rPr>
        <w:t>всегда стараться делать все хорошо</w:t>
      </w:r>
      <w:r>
        <w:rPr>
          <w:rFonts w:ascii="Times New Roman" w:hAnsi="Times New Roman"/>
          <w:sz w:val="24"/>
          <w:szCs w:val="24"/>
        </w:rPr>
        <w:t>»</w:t>
      </w:r>
      <w:r w:rsidRPr="00A87C22">
        <w:rPr>
          <w:rFonts w:ascii="Times New Roman" w:hAnsi="Times New Roman"/>
          <w:sz w:val="24"/>
          <w:szCs w:val="24"/>
        </w:rPr>
        <w:t>.</w:t>
      </w: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2C9A">
        <w:rPr>
          <w:rFonts w:ascii="Times New Roman" w:hAnsi="Times New Roman"/>
          <w:b/>
          <w:i/>
          <w:sz w:val="24"/>
          <w:szCs w:val="24"/>
        </w:rPr>
        <w:t>Фигурки игроков</w:t>
      </w:r>
      <w:r>
        <w:rPr>
          <w:rFonts w:ascii="Times New Roman" w:hAnsi="Times New Roman"/>
          <w:sz w:val="24"/>
          <w:szCs w:val="24"/>
        </w:rPr>
        <w:t xml:space="preserve"> – это </w:t>
      </w:r>
      <w:r w:rsidRPr="00A87C22">
        <w:rPr>
          <w:rFonts w:ascii="Times New Roman" w:hAnsi="Times New Roman"/>
          <w:sz w:val="24"/>
          <w:szCs w:val="24"/>
        </w:rPr>
        <w:t>нарисова</w:t>
      </w:r>
      <w:r>
        <w:rPr>
          <w:rFonts w:ascii="Times New Roman" w:hAnsi="Times New Roman"/>
          <w:sz w:val="24"/>
          <w:szCs w:val="24"/>
        </w:rPr>
        <w:t>нные</w:t>
      </w:r>
      <w:r w:rsidRPr="00A87C22">
        <w:rPr>
          <w:rFonts w:ascii="Times New Roman" w:hAnsi="Times New Roman"/>
          <w:sz w:val="24"/>
          <w:szCs w:val="24"/>
        </w:rPr>
        <w:t xml:space="preserve"> или выреза</w:t>
      </w:r>
      <w:r>
        <w:rPr>
          <w:rFonts w:ascii="Times New Roman" w:hAnsi="Times New Roman"/>
          <w:sz w:val="24"/>
          <w:szCs w:val="24"/>
        </w:rPr>
        <w:t>нные</w:t>
      </w:r>
      <w:r w:rsidRPr="00A87C22">
        <w:rPr>
          <w:rFonts w:ascii="Times New Roman" w:hAnsi="Times New Roman"/>
          <w:sz w:val="24"/>
          <w:szCs w:val="24"/>
        </w:rPr>
        <w:t xml:space="preserve"> уже из готовой картинки</w:t>
      </w:r>
      <w:r>
        <w:rPr>
          <w:rFonts w:ascii="Times New Roman" w:hAnsi="Times New Roman"/>
          <w:sz w:val="24"/>
          <w:szCs w:val="24"/>
        </w:rPr>
        <w:t xml:space="preserve"> герои, которых</w:t>
      </w:r>
      <w:r w:rsidRPr="00A87C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</w:t>
      </w:r>
      <w:r w:rsidRPr="00A87C22">
        <w:rPr>
          <w:rFonts w:ascii="Times New Roman" w:hAnsi="Times New Roman"/>
          <w:sz w:val="24"/>
          <w:szCs w:val="24"/>
        </w:rPr>
        <w:t xml:space="preserve">ти выбирают самостоятельно и </w:t>
      </w:r>
      <w:r>
        <w:rPr>
          <w:rFonts w:ascii="Times New Roman" w:hAnsi="Times New Roman"/>
          <w:sz w:val="24"/>
          <w:szCs w:val="24"/>
        </w:rPr>
        <w:t xml:space="preserve">сами </w:t>
      </w:r>
      <w:r w:rsidRPr="00A87C22">
        <w:rPr>
          <w:rFonts w:ascii="Times New Roman" w:hAnsi="Times New Roman"/>
          <w:sz w:val="24"/>
          <w:szCs w:val="24"/>
        </w:rPr>
        <w:t>гот</w:t>
      </w:r>
      <w:r>
        <w:rPr>
          <w:rFonts w:ascii="Times New Roman" w:hAnsi="Times New Roman"/>
          <w:sz w:val="24"/>
          <w:szCs w:val="24"/>
        </w:rPr>
        <w:t>овят</w:t>
      </w:r>
      <w:r w:rsidRPr="00A87C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их к </w:t>
      </w:r>
      <w:r w:rsidRPr="00A87C22">
        <w:rPr>
          <w:rFonts w:ascii="Times New Roman" w:hAnsi="Times New Roman"/>
          <w:sz w:val="24"/>
          <w:szCs w:val="24"/>
        </w:rPr>
        <w:t>игр</w:t>
      </w:r>
      <w:r>
        <w:rPr>
          <w:rFonts w:ascii="Times New Roman" w:hAnsi="Times New Roman"/>
          <w:sz w:val="24"/>
          <w:szCs w:val="24"/>
        </w:rPr>
        <w:t>е</w:t>
      </w:r>
      <w:r w:rsidRPr="00A87C2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 процессе игры, ребенок может </w:t>
      </w:r>
      <w:r w:rsidRPr="00A87C22">
        <w:rPr>
          <w:rFonts w:ascii="Times New Roman" w:hAnsi="Times New Roman"/>
          <w:sz w:val="24"/>
          <w:szCs w:val="24"/>
        </w:rPr>
        <w:t>менять выбранную фигурку, в зависимости от предпочтений.</w:t>
      </w: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Pr="00D02C9A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02C9A">
        <w:rPr>
          <w:rFonts w:ascii="Times New Roman" w:hAnsi="Times New Roman"/>
          <w:b/>
          <w:sz w:val="24"/>
          <w:szCs w:val="24"/>
        </w:rPr>
        <w:t>Как и</w:t>
      </w:r>
      <w:r w:rsidR="00570992">
        <w:rPr>
          <w:rFonts w:ascii="Times New Roman" w:hAnsi="Times New Roman"/>
          <w:b/>
          <w:sz w:val="24"/>
          <w:szCs w:val="24"/>
        </w:rPr>
        <w:t>спользовать карту на занятиях (п</w:t>
      </w:r>
      <w:r w:rsidRPr="00D02C9A">
        <w:rPr>
          <w:rFonts w:ascii="Times New Roman" w:hAnsi="Times New Roman"/>
          <w:b/>
          <w:sz w:val="24"/>
          <w:szCs w:val="24"/>
        </w:rPr>
        <w:t>равила игры)</w:t>
      </w: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C61A2" w:rsidRDefault="00D22279" w:rsidP="00AC61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 xml:space="preserve">В начале игры (первое занятие) все фигурки устанавливаются на «Старте». Задача ребенка пройти всю карту и добраться до «Горы успеха». Игра проходит в течение всего учебного года, но может быть рассчитана на несколько лет обучения. </w:t>
      </w:r>
    </w:p>
    <w:p w:rsidR="00AC61A2" w:rsidRPr="00A87C22" w:rsidRDefault="00AC61A2" w:rsidP="00AC61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>На каждом контрольном занятии воспитанники получают цветные фишки, которые в дальнейшем хранятся в индивидуальных, именных конвертах:</w:t>
      </w:r>
    </w:p>
    <w:p w:rsidR="00AC61A2" w:rsidRPr="00A87C22" w:rsidRDefault="00AC61A2" w:rsidP="00AC61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>Красная фишка – короткий путь (успешно выполненное задание на занятии).</w:t>
      </w:r>
    </w:p>
    <w:p w:rsidR="00AC61A2" w:rsidRPr="00A87C22" w:rsidRDefault="00AC61A2" w:rsidP="00AC61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>Зеленая фишка – средний путь (задание выполнено с помарками).</w:t>
      </w:r>
    </w:p>
    <w:p w:rsidR="00AC61A2" w:rsidRPr="00A87C22" w:rsidRDefault="00AC61A2" w:rsidP="00AC61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>Желтая фишка – долгая дорога (невыполненное задание на занятии).</w:t>
      </w:r>
    </w:p>
    <w:p w:rsidR="00AC61A2" w:rsidRDefault="00AC61A2" w:rsidP="00AC61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 xml:space="preserve">Черная фишка – штрафная фишка, временно перемещающая на одно из штрафных препятствий (пропуск занятия, не усвоение темы). </w:t>
      </w:r>
    </w:p>
    <w:p w:rsidR="00D22279" w:rsidRPr="00A87C22" w:rsidRDefault="00D22279" w:rsidP="00AC61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 xml:space="preserve">Прохождение маршрута индивидуально, передвижение фишек проходит на контрольных занятиях. В качестве контрольных заданий можно использовать соревнования в группе, специальные упражнения и игры. В конце контрольного занятия проводится беседа, в результате которой ребенок должен сам определить, какую фишку он положит в конверт. Понимая принцип игры, дети делают точный и честный выбор. На этом этапе помощь педагога заключается в регулировании точности их оценки. </w:t>
      </w: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Промежуточная рефлексия осуществляется в декабре текущего учебного года. После промежуточной рефлексии дети, совместно с педагогом определяют свой дальнейший индивидуальный маршрут – определяются, какие препятствия они точно преодолели, а к каким еще нужно вернуться и совершенствоваться.</w:t>
      </w:r>
    </w:p>
    <w:p w:rsidR="00D22279" w:rsidRPr="00AC61A2" w:rsidRDefault="00D22279" w:rsidP="00667E1E">
      <w:pPr>
        <w:spacing w:after="0" w:line="240" w:lineRule="auto"/>
        <w:ind w:firstLine="709"/>
        <w:jc w:val="both"/>
        <w:rPr>
          <w:rFonts w:ascii="Times New Roman" w:hAnsi="Times New Roman"/>
          <w:strike/>
          <w:color w:val="FF0000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>Фигурки перемещаются по цветным дорожкам – пути разных цветов. Расстояние, которое проходит фигурка, зависит от количества и цвета заработанных фишек, к</w:t>
      </w:r>
      <w:r w:rsidR="00667E1E">
        <w:rPr>
          <w:rFonts w:ascii="Times New Roman" w:hAnsi="Times New Roman"/>
          <w:sz w:val="24"/>
          <w:szCs w:val="24"/>
        </w:rPr>
        <w:t>оторые дети получили на занятиях.</w:t>
      </w:r>
    </w:p>
    <w:p w:rsidR="00D22279" w:rsidRPr="00A87C22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Pr="00A87C22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lastRenderedPageBreak/>
        <w:t>Подсчет заработанных фишек вызывает у детей особый интерес, потому что от  количества</w:t>
      </w:r>
      <w:r w:rsidR="00AC61A2">
        <w:rPr>
          <w:rFonts w:ascii="Times New Roman" w:hAnsi="Times New Roman"/>
          <w:sz w:val="24"/>
          <w:szCs w:val="24"/>
        </w:rPr>
        <w:t xml:space="preserve"> фишек</w:t>
      </w:r>
      <w:r w:rsidRPr="00A87C22">
        <w:rPr>
          <w:rFonts w:ascii="Times New Roman" w:hAnsi="Times New Roman"/>
          <w:sz w:val="24"/>
          <w:szCs w:val="24"/>
        </w:rPr>
        <w:t xml:space="preserve"> и цвета фигур</w:t>
      </w:r>
      <w:r w:rsidR="00AC61A2">
        <w:rPr>
          <w:rFonts w:ascii="Times New Roman" w:hAnsi="Times New Roman"/>
          <w:sz w:val="24"/>
          <w:szCs w:val="24"/>
        </w:rPr>
        <w:t xml:space="preserve"> </w:t>
      </w:r>
      <w:r w:rsidRPr="00A87C22">
        <w:rPr>
          <w:rFonts w:ascii="Times New Roman" w:hAnsi="Times New Roman"/>
          <w:sz w:val="24"/>
          <w:szCs w:val="24"/>
        </w:rPr>
        <w:t xml:space="preserve">зависит длина </w:t>
      </w:r>
      <w:r w:rsidR="00AC61A2" w:rsidRPr="00667E1E">
        <w:rPr>
          <w:rFonts w:ascii="Times New Roman" w:hAnsi="Times New Roman"/>
          <w:sz w:val="24"/>
          <w:szCs w:val="24"/>
        </w:rPr>
        <w:t>пути к цели</w:t>
      </w:r>
      <w:r w:rsidR="00667E1E" w:rsidRPr="00667E1E">
        <w:rPr>
          <w:rFonts w:ascii="Times New Roman" w:hAnsi="Times New Roman"/>
          <w:sz w:val="24"/>
          <w:szCs w:val="24"/>
        </w:rPr>
        <w:t>.</w:t>
      </w:r>
      <w:r w:rsidR="00667E1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87C22">
        <w:rPr>
          <w:rFonts w:ascii="Times New Roman" w:hAnsi="Times New Roman"/>
          <w:sz w:val="24"/>
          <w:szCs w:val="24"/>
        </w:rPr>
        <w:t>Здесь не преследуется задача точно вымерить расстояние между ними или препятствиями, а лишь обозначить направление движения и индивидуальные задачи.</w:t>
      </w:r>
    </w:p>
    <w:p w:rsidR="00D22279" w:rsidRPr="00A87C22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>Красная фишка – красный путь проходит напрямик через препятствия.</w:t>
      </w:r>
    </w:p>
    <w:p w:rsidR="00D22279" w:rsidRPr="00A87C22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>Зеленая фишка – зеленый путь проходит по краю препятствия.</w:t>
      </w:r>
    </w:p>
    <w:p w:rsidR="00D22279" w:rsidRPr="00A87C22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>Желтая фишка – желтый путь проходит вокруг препятствия.</w:t>
      </w:r>
    </w:p>
    <w:p w:rsidR="00D22279" w:rsidRPr="00A87C22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>Черная фишка – штрафная фишка, ребенок переставляет свою фигурку назад на препятствие «Долина тумана» или «Пещера лени».</w:t>
      </w:r>
    </w:p>
    <w:p w:rsidR="00D22279" w:rsidRPr="00A87C22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 xml:space="preserve">Дети, дошедшие до «Горы успеха», допускаются к участию в соревнованиях, концертных номерах и выступлениям на публике. Дети, не справившиеся с каким-либо препятствием, «оставляют его себе» на следующий год, если текущий учебный год уже закончен. </w:t>
      </w:r>
    </w:p>
    <w:p w:rsidR="00D22279" w:rsidRPr="00A87C22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>На этапе подсчета фишек задачей педагога становится поддержка отставших детей и стимуляция к работе вырвавшихся вперед. В первом случае проводится подробный разбор ошибок и поиск личных успехов у отстающих. Таким образом, моделируется ситуация успеха для каждого ребенка. Во втором случае делается акцент на сложностях предстоящих соревнований и пробуждении у ребенка ответственности за качественную п</w:t>
      </w:r>
      <w:r>
        <w:rPr>
          <w:rFonts w:ascii="Times New Roman" w:hAnsi="Times New Roman"/>
          <w:sz w:val="24"/>
          <w:szCs w:val="24"/>
        </w:rPr>
        <w:t>одготовку к ним.</w:t>
      </w:r>
    </w:p>
    <w:p w:rsidR="00D22279" w:rsidRPr="00A87C22" w:rsidRDefault="00D22279" w:rsidP="00D22279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</w:p>
    <w:p w:rsidR="00D22279" w:rsidRPr="00A87C22" w:rsidRDefault="00D22279" w:rsidP="00D22279">
      <w:pPr>
        <w:spacing w:after="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A87C22">
        <w:rPr>
          <w:rFonts w:ascii="Times New Roman" w:hAnsi="Times New Roman"/>
          <w:b/>
          <w:sz w:val="24"/>
          <w:szCs w:val="24"/>
        </w:rPr>
        <w:t>5. Условия реализации практики</w:t>
      </w:r>
    </w:p>
    <w:p w:rsidR="00D22279" w:rsidRPr="00960A7C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36750">
        <w:rPr>
          <w:rFonts w:ascii="Times New Roman" w:hAnsi="Times New Roman"/>
          <w:b/>
          <w:i/>
          <w:sz w:val="24"/>
        </w:rPr>
        <w:t>Кадровые:</w:t>
      </w:r>
      <w:r>
        <w:rPr>
          <w:rFonts w:ascii="Times New Roman" w:hAnsi="Times New Roman"/>
          <w:sz w:val="24"/>
        </w:rPr>
        <w:t xml:space="preserve"> педагог дополнительного образования, </w:t>
      </w:r>
      <w:r w:rsidRPr="00A87C22">
        <w:rPr>
          <w:rFonts w:ascii="Times New Roman" w:hAnsi="Times New Roman"/>
          <w:sz w:val="24"/>
          <w:szCs w:val="24"/>
        </w:rPr>
        <w:t>как начинающие педагоги, так и опытные</w:t>
      </w:r>
      <w:r>
        <w:rPr>
          <w:rFonts w:ascii="Times New Roman" w:hAnsi="Times New Roman"/>
          <w:sz w:val="24"/>
          <w:szCs w:val="24"/>
        </w:rPr>
        <w:t>.</w:t>
      </w: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36750">
        <w:rPr>
          <w:rFonts w:ascii="Times New Roman" w:hAnsi="Times New Roman"/>
          <w:b/>
          <w:i/>
          <w:sz w:val="24"/>
        </w:rPr>
        <w:t>Материально-</w:t>
      </w:r>
      <w:r>
        <w:rPr>
          <w:rFonts w:ascii="Times New Roman" w:hAnsi="Times New Roman"/>
          <w:b/>
          <w:i/>
          <w:sz w:val="24"/>
        </w:rPr>
        <w:t>финансовые</w:t>
      </w:r>
      <w:r w:rsidRPr="00036750">
        <w:rPr>
          <w:rFonts w:ascii="Times New Roman" w:hAnsi="Times New Roman"/>
          <w:b/>
          <w:i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  <w:r w:rsidRPr="00A87C22">
        <w:rPr>
          <w:rFonts w:ascii="Times New Roman" w:eastAsia="Times New Roman" w:hAnsi="Times New Roman"/>
          <w:sz w:val="24"/>
          <w:szCs w:val="24"/>
          <w:lang w:eastAsia="ru-RU"/>
        </w:rPr>
        <w:t>данная практика требует минимальных материально-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финансовых</w:t>
      </w:r>
      <w:r w:rsidRPr="00A87C22">
        <w:rPr>
          <w:rFonts w:ascii="Times New Roman" w:eastAsia="Times New Roman" w:hAnsi="Times New Roman"/>
          <w:sz w:val="24"/>
          <w:szCs w:val="24"/>
          <w:lang w:eastAsia="ru-RU"/>
        </w:rPr>
        <w:t xml:space="preserve"> затрат (ватман, фломастеры, бумага).</w:t>
      </w:r>
    </w:p>
    <w:p w:rsidR="00D22279" w:rsidRPr="00A87C22" w:rsidRDefault="00D22279" w:rsidP="00D22279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22279" w:rsidRPr="00A87C22" w:rsidRDefault="00D22279" w:rsidP="00D22279">
      <w:pPr>
        <w:spacing w:after="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A87C22">
        <w:rPr>
          <w:rFonts w:ascii="Times New Roman" w:hAnsi="Times New Roman"/>
          <w:b/>
          <w:sz w:val="24"/>
          <w:szCs w:val="24"/>
        </w:rPr>
        <w:t>6. Актуальность результатов, достигаемых при использовании представляемой практики</w:t>
      </w:r>
    </w:p>
    <w:p w:rsidR="00D22279" w:rsidRPr="00A87C22" w:rsidRDefault="009723C8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Актуальность результатов</w:t>
      </w:r>
      <w:r w:rsidR="00D22279" w:rsidRPr="00A87C22">
        <w:rPr>
          <w:rFonts w:ascii="Times New Roman" w:hAnsi="Times New Roman"/>
          <w:sz w:val="24"/>
          <w:szCs w:val="24"/>
        </w:rPr>
        <w:t xml:space="preserve"> достигается благодаря преимуществам практики, которые заключаются в помощи при выстраивании индивидуального маршрута: не меняя общей темы занятия, во время индивидуальной беседы с каждым воспитанником педагог настраивает ребенка на активное преодоление препятствий, тем самым помогая ему делать самостоятельный акцент на своих «слабых местах».</w:t>
      </w:r>
    </w:p>
    <w:p w:rsidR="00D22279" w:rsidRPr="009723C8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trike/>
          <w:color w:val="FF0000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>Таким образом</w:t>
      </w:r>
      <w:r w:rsidR="009723C8">
        <w:rPr>
          <w:rFonts w:ascii="Times New Roman" w:hAnsi="Times New Roman"/>
          <w:sz w:val="24"/>
          <w:szCs w:val="24"/>
        </w:rPr>
        <w:t>,</w:t>
      </w:r>
      <w:r w:rsidRPr="00A87C22">
        <w:rPr>
          <w:rFonts w:ascii="Times New Roman" w:hAnsi="Times New Roman"/>
          <w:sz w:val="24"/>
          <w:szCs w:val="24"/>
        </w:rPr>
        <w:t xml:space="preserve"> реализуется мотивация учащихся к обучению, творчеству и спорту, что </w:t>
      </w:r>
      <w:r w:rsidR="009723C8">
        <w:rPr>
          <w:rFonts w:ascii="Times New Roman" w:hAnsi="Times New Roman"/>
          <w:sz w:val="24"/>
          <w:szCs w:val="24"/>
        </w:rPr>
        <w:t xml:space="preserve">полностью соответствует </w:t>
      </w:r>
      <w:r w:rsidRPr="00A87C22">
        <w:rPr>
          <w:rFonts w:ascii="Times New Roman" w:hAnsi="Times New Roman"/>
          <w:sz w:val="24"/>
          <w:szCs w:val="24"/>
        </w:rPr>
        <w:t>мисси</w:t>
      </w:r>
      <w:r w:rsidR="009723C8">
        <w:rPr>
          <w:rFonts w:ascii="Times New Roman" w:hAnsi="Times New Roman"/>
          <w:sz w:val="24"/>
          <w:szCs w:val="24"/>
        </w:rPr>
        <w:t>и</w:t>
      </w:r>
      <w:r w:rsidRPr="00A87C22">
        <w:rPr>
          <w:rFonts w:ascii="Times New Roman" w:hAnsi="Times New Roman"/>
          <w:sz w:val="24"/>
          <w:szCs w:val="24"/>
        </w:rPr>
        <w:t xml:space="preserve"> дополнительного образования</w:t>
      </w:r>
      <w:r w:rsidR="009723C8">
        <w:rPr>
          <w:rFonts w:ascii="Times New Roman" w:hAnsi="Times New Roman"/>
          <w:sz w:val="24"/>
          <w:szCs w:val="24"/>
        </w:rPr>
        <w:t>.</w:t>
      </w:r>
    </w:p>
    <w:p w:rsidR="00D22279" w:rsidRPr="00A87C22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>Также благодаря данной практике открываются новые перспективы и возможности совместной работы ребенка и педагога. Развивая способность самоанализа, ребенок и педагог учатся лучше понимать друг друга, принимать во внимание не только проблемы, которые являются привычными при изучении образовательной программы, но и индивидуальные особенности и трудности.</w:t>
      </w: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>В результате проведенной работы в качестве позитивных тенденций для педагога можно отметить увеличение склонности к рефлексии собственного опыта и его преобразованию, к поиску новых способов и приемов обучения и воспитания. Как следствие – повышение с</w:t>
      </w:r>
      <w:r>
        <w:rPr>
          <w:rFonts w:ascii="Times New Roman" w:hAnsi="Times New Roman"/>
          <w:sz w:val="24"/>
          <w:szCs w:val="24"/>
        </w:rPr>
        <w:t>обственной квалифицированности.</w:t>
      </w:r>
    </w:p>
    <w:p w:rsidR="00D22279" w:rsidRPr="00A87C22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2279" w:rsidRPr="00A87C22" w:rsidRDefault="00D22279" w:rsidP="00D22279">
      <w:pPr>
        <w:spacing w:after="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A87C22">
        <w:rPr>
          <w:rFonts w:ascii="Times New Roman" w:hAnsi="Times New Roman"/>
          <w:b/>
          <w:sz w:val="24"/>
          <w:szCs w:val="24"/>
        </w:rPr>
        <w:t>7. Результативность реализации практики</w:t>
      </w: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 творческой карты результативности «К вершинам успеха»  </w:t>
      </w:r>
      <w:r>
        <w:rPr>
          <w:rFonts w:ascii="Times New Roman" w:hAnsi="Times New Roman"/>
          <w:sz w:val="24"/>
          <w:szCs w:val="24"/>
        </w:rPr>
        <w:t xml:space="preserve">позволяет обеспечить персонализацию дополнительного образования, вариативный характер оценки образовательных результатов, </w:t>
      </w:r>
      <w:r w:rsidR="009723C8">
        <w:rPr>
          <w:rFonts w:ascii="Times New Roman" w:hAnsi="Times New Roman"/>
          <w:sz w:val="24"/>
          <w:szCs w:val="24"/>
        </w:rPr>
        <w:t xml:space="preserve">позволяет </w:t>
      </w:r>
      <w:r w:rsidRPr="0038341C">
        <w:rPr>
          <w:rFonts w:ascii="Times New Roman" w:hAnsi="Times New Roman"/>
          <w:sz w:val="24"/>
          <w:szCs w:val="24"/>
        </w:rPr>
        <w:t xml:space="preserve"> педагог</w:t>
      </w:r>
      <w:r w:rsidR="009723C8">
        <w:rPr>
          <w:rFonts w:ascii="Times New Roman" w:hAnsi="Times New Roman"/>
          <w:sz w:val="24"/>
          <w:szCs w:val="24"/>
        </w:rPr>
        <w:t>ам</w:t>
      </w:r>
      <w:r w:rsidRPr="0038341C">
        <w:rPr>
          <w:rFonts w:ascii="Times New Roman" w:hAnsi="Times New Roman"/>
          <w:sz w:val="24"/>
          <w:szCs w:val="24"/>
        </w:rPr>
        <w:t xml:space="preserve"> и у</w:t>
      </w:r>
      <w:r w:rsidR="009723C8">
        <w:rPr>
          <w:rFonts w:ascii="Times New Roman" w:hAnsi="Times New Roman"/>
          <w:sz w:val="24"/>
          <w:szCs w:val="24"/>
        </w:rPr>
        <w:t>чащим</w:t>
      </w:r>
      <w:r w:rsidRPr="0038341C">
        <w:rPr>
          <w:rFonts w:ascii="Times New Roman" w:hAnsi="Times New Roman"/>
          <w:sz w:val="24"/>
          <w:szCs w:val="24"/>
        </w:rPr>
        <w:t>ся включать в образовательный процесс актуальные явления социокультурной реальности, опыт их проживания и рефлексии.</w:t>
      </w:r>
    </w:p>
    <w:p w:rsidR="00D22279" w:rsidRPr="00C676CD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trike/>
          <w:color w:val="FF0000"/>
          <w:sz w:val="24"/>
          <w:szCs w:val="24"/>
        </w:rPr>
      </w:pPr>
      <w:r w:rsidRPr="00FA0262">
        <w:rPr>
          <w:rFonts w:ascii="Times New Roman" w:hAnsi="Times New Roman"/>
          <w:sz w:val="24"/>
          <w:szCs w:val="24"/>
        </w:rPr>
        <w:t>Результативность предлагаемой практики подтверждается сравнительными диагностическими исследованиями, показатели групп</w:t>
      </w:r>
      <w:r w:rsidR="009723C8">
        <w:rPr>
          <w:rFonts w:ascii="Times New Roman" w:hAnsi="Times New Roman"/>
          <w:sz w:val="24"/>
          <w:szCs w:val="24"/>
        </w:rPr>
        <w:t>,</w:t>
      </w:r>
      <w:r w:rsidRPr="00FA0262">
        <w:rPr>
          <w:rFonts w:ascii="Times New Roman" w:hAnsi="Times New Roman"/>
          <w:sz w:val="24"/>
          <w:szCs w:val="24"/>
        </w:rPr>
        <w:t xml:space="preserve"> использующих данную практику</w:t>
      </w:r>
      <w:r w:rsidR="00667E1E">
        <w:rPr>
          <w:rFonts w:ascii="Times New Roman" w:hAnsi="Times New Roman"/>
          <w:sz w:val="24"/>
          <w:szCs w:val="24"/>
        </w:rPr>
        <w:t>.</w:t>
      </w:r>
    </w:p>
    <w:p w:rsidR="00D22279" w:rsidRPr="00391CCB" w:rsidRDefault="00D22279" w:rsidP="00D22279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391CCB">
        <w:rPr>
          <w:rFonts w:ascii="Times New Roman" w:hAnsi="Times New Roman"/>
          <w:sz w:val="24"/>
          <w:szCs w:val="24"/>
        </w:rPr>
        <w:t>В коллективе</w:t>
      </w:r>
      <w:r>
        <w:rPr>
          <w:rFonts w:ascii="Times New Roman" w:hAnsi="Times New Roman"/>
          <w:sz w:val="24"/>
          <w:szCs w:val="24"/>
        </w:rPr>
        <w:t>, в котором использовалась описываемая практика</w:t>
      </w:r>
      <w:r w:rsidRPr="00391C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(коллектив </w:t>
      </w:r>
      <w:r w:rsidRPr="00391CCB">
        <w:rPr>
          <w:rFonts w:ascii="Times New Roman" w:hAnsi="Times New Roman"/>
          <w:sz w:val="24"/>
          <w:szCs w:val="24"/>
        </w:rPr>
        <w:t>спортивного бального танца «Эвридика»</w:t>
      </w:r>
      <w:r>
        <w:rPr>
          <w:rFonts w:ascii="Times New Roman" w:hAnsi="Times New Roman"/>
          <w:sz w:val="24"/>
          <w:szCs w:val="24"/>
        </w:rPr>
        <w:t>)</w:t>
      </w:r>
      <w:r w:rsidRPr="00391CCB">
        <w:rPr>
          <w:rFonts w:ascii="Times New Roman" w:hAnsi="Times New Roman"/>
          <w:sz w:val="24"/>
          <w:szCs w:val="24"/>
        </w:rPr>
        <w:t xml:space="preserve"> ежегодно проводится диагностика всех групп детей. Используя данные, полученные за </w:t>
      </w:r>
      <w:r>
        <w:rPr>
          <w:rFonts w:ascii="Times New Roman" w:hAnsi="Times New Roman"/>
          <w:sz w:val="24"/>
          <w:szCs w:val="24"/>
        </w:rPr>
        <w:t>три</w:t>
      </w:r>
      <w:r w:rsidRPr="00391CCB">
        <w:rPr>
          <w:rFonts w:ascii="Times New Roman" w:hAnsi="Times New Roman"/>
          <w:sz w:val="24"/>
          <w:szCs w:val="24"/>
        </w:rPr>
        <w:t xml:space="preserve"> года (201</w:t>
      </w:r>
      <w:r>
        <w:rPr>
          <w:rFonts w:ascii="Times New Roman" w:hAnsi="Times New Roman"/>
          <w:sz w:val="24"/>
          <w:szCs w:val="24"/>
        </w:rPr>
        <w:t>4</w:t>
      </w:r>
      <w:r w:rsidRPr="00391CCB">
        <w:rPr>
          <w:rFonts w:ascii="Times New Roman" w:hAnsi="Times New Roman"/>
          <w:sz w:val="24"/>
          <w:szCs w:val="24"/>
        </w:rPr>
        <w:t xml:space="preserve"> – 2017 гг.), мы сравнили показатели младшей группы первого года обучения (201</w:t>
      </w:r>
      <w:r>
        <w:rPr>
          <w:rFonts w:ascii="Times New Roman" w:hAnsi="Times New Roman"/>
          <w:sz w:val="24"/>
          <w:szCs w:val="24"/>
        </w:rPr>
        <w:t>4</w:t>
      </w:r>
      <w:r w:rsidRPr="00391CCB">
        <w:rPr>
          <w:rFonts w:ascii="Times New Roman" w:hAnsi="Times New Roman"/>
          <w:sz w:val="24"/>
          <w:szCs w:val="24"/>
        </w:rPr>
        <w:t xml:space="preserve"> – 201</w:t>
      </w:r>
      <w:r>
        <w:rPr>
          <w:rFonts w:ascii="Times New Roman" w:hAnsi="Times New Roman"/>
          <w:sz w:val="24"/>
          <w:szCs w:val="24"/>
        </w:rPr>
        <w:t>5) и показатели групп</w:t>
      </w:r>
      <w:r w:rsidRPr="00391CCB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2015 – 2016 и 2016 – 2017), в которых </w:t>
      </w:r>
      <w:r w:rsidRPr="00391CCB">
        <w:rPr>
          <w:rFonts w:ascii="Times New Roman" w:hAnsi="Times New Roman"/>
          <w:sz w:val="24"/>
          <w:szCs w:val="24"/>
        </w:rPr>
        <w:lastRenderedPageBreak/>
        <w:t>использовалась творческая карта рез</w:t>
      </w:r>
      <w:r>
        <w:rPr>
          <w:rFonts w:ascii="Times New Roman" w:hAnsi="Times New Roman"/>
          <w:sz w:val="24"/>
          <w:szCs w:val="24"/>
        </w:rPr>
        <w:t>ультативности. Показатели групп</w:t>
      </w:r>
      <w:r w:rsidRPr="00391CCB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2015 – 2016 и </w:t>
      </w:r>
      <w:r w:rsidRPr="00391CCB">
        <w:rPr>
          <w:rFonts w:ascii="Times New Roman" w:hAnsi="Times New Roman"/>
          <w:sz w:val="24"/>
          <w:szCs w:val="24"/>
        </w:rPr>
        <w:t xml:space="preserve">2016 – 2017) на конец года оказались </w:t>
      </w:r>
      <w:r w:rsidR="009723C8">
        <w:rPr>
          <w:rFonts w:ascii="Times New Roman" w:hAnsi="Times New Roman"/>
          <w:sz w:val="24"/>
          <w:szCs w:val="24"/>
        </w:rPr>
        <w:t xml:space="preserve">значительно </w:t>
      </w:r>
      <w:r w:rsidRPr="00391CCB">
        <w:rPr>
          <w:rFonts w:ascii="Times New Roman" w:hAnsi="Times New Roman"/>
          <w:sz w:val="24"/>
          <w:szCs w:val="24"/>
        </w:rPr>
        <w:t>выше, что подтверждает эффективность выбранного метода.</w:t>
      </w:r>
    </w:p>
    <w:p w:rsidR="00D22279" w:rsidRPr="00391CCB" w:rsidRDefault="00D22279" w:rsidP="00D22279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391CCB">
        <w:rPr>
          <w:rFonts w:ascii="Times New Roman" w:hAnsi="Times New Roman"/>
          <w:sz w:val="24"/>
          <w:szCs w:val="24"/>
        </w:rPr>
        <w:t xml:space="preserve">Благодаря повышению уровня осознанности и развитию мотивации </w:t>
      </w:r>
      <w:r>
        <w:rPr>
          <w:rFonts w:ascii="Times New Roman" w:hAnsi="Times New Roman"/>
          <w:sz w:val="24"/>
          <w:szCs w:val="24"/>
        </w:rPr>
        <w:t>четыре пары</w:t>
      </w:r>
      <w:r w:rsidRPr="00391CCB">
        <w:rPr>
          <w:rFonts w:ascii="Times New Roman" w:hAnsi="Times New Roman"/>
          <w:sz w:val="24"/>
          <w:szCs w:val="24"/>
        </w:rPr>
        <w:t xml:space="preserve"> танцоров младшей гру</w:t>
      </w:r>
      <w:r>
        <w:rPr>
          <w:rFonts w:ascii="Times New Roman" w:hAnsi="Times New Roman"/>
          <w:sz w:val="24"/>
          <w:szCs w:val="24"/>
        </w:rPr>
        <w:t>ппы к концу учебного года смогли</w:t>
      </w:r>
      <w:r w:rsidRPr="00391CCB">
        <w:rPr>
          <w:rFonts w:ascii="Times New Roman" w:hAnsi="Times New Roman"/>
          <w:sz w:val="24"/>
          <w:szCs w:val="24"/>
        </w:rPr>
        <w:t xml:space="preserve"> успешно выступить на соревнованиях городского уровня. Такой показатель более чем высок, учитывая, что воспитанники коллектива обычно допускаются к соревнованиям не раньше второго года обучения. Конечно, самым важным результатом было личностное развитие каждого ребенка, его рост, его умение и желание осознавать, что он делает и что с ним происходит. </w:t>
      </w:r>
    </w:p>
    <w:p w:rsidR="00D22279" w:rsidRPr="00391CCB" w:rsidRDefault="00C676CD" w:rsidP="00D22279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667E1E">
        <w:rPr>
          <w:rFonts w:ascii="Times New Roman" w:hAnsi="Times New Roman"/>
          <w:sz w:val="24"/>
          <w:szCs w:val="24"/>
        </w:rPr>
        <w:t xml:space="preserve">В качестве итога </w:t>
      </w:r>
      <w:r w:rsidR="00D22279" w:rsidRPr="00391CCB">
        <w:rPr>
          <w:rFonts w:ascii="Times New Roman" w:hAnsi="Times New Roman"/>
          <w:sz w:val="24"/>
          <w:szCs w:val="24"/>
        </w:rPr>
        <w:t>творческого эксперимента можно выделить следующие результаты. Они обнадеживают и окрыляют.</w:t>
      </w:r>
    </w:p>
    <w:p w:rsidR="00D22279" w:rsidRPr="00391CCB" w:rsidRDefault="00D22279" w:rsidP="00D22279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391CCB">
        <w:rPr>
          <w:rFonts w:ascii="Times New Roman" w:hAnsi="Times New Roman"/>
          <w:sz w:val="24"/>
          <w:szCs w:val="24"/>
        </w:rPr>
        <w:t>1.</w:t>
      </w:r>
      <w:r w:rsidRPr="00391CC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Четыре пары</w:t>
      </w:r>
      <w:r w:rsidRPr="00391CCB">
        <w:rPr>
          <w:rFonts w:ascii="Times New Roman" w:hAnsi="Times New Roman"/>
          <w:sz w:val="24"/>
          <w:szCs w:val="24"/>
        </w:rPr>
        <w:t xml:space="preserve"> из испытуем</w:t>
      </w:r>
      <w:r>
        <w:rPr>
          <w:rFonts w:ascii="Times New Roman" w:hAnsi="Times New Roman"/>
          <w:sz w:val="24"/>
          <w:szCs w:val="24"/>
        </w:rPr>
        <w:t>ых</w:t>
      </w:r>
      <w:r w:rsidRPr="00391CCB">
        <w:rPr>
          <w:rFonts w:ascii="Times New Roman" w:hAnsi="Times New Roman"/>
          <w:sz w:val="24"/>
          <w:szCs w:val="24"/>
        </w:rPr>
        <w:t xml:space="preserve"> групп принял</w:t>
      </w:r>
      <w:r>
        <w:rPr>
          <w:rFonts w:ascii="Times New Roman" w:hAnsi="Times New Roman"/>
          <w:sz w:val="24"/>
          <w:szCs w:val="24"/>
        </w:rPr>
        <w:t>и</w:t>
      </w:r>
      <w:r w:rsidRPr="00391CCB">
        <w:rPr>
          <w:rFonts w:ascii="Times New Roman" w:hAnsi="Times New Roman"/>
          <w:sz w:val="24"/>
          <w:szCs w:val="24"/>
        </w:rPr>
        <w:t xml:space="preserve"> участие в конкур</w:t>
      </w:r>
      <w:r>
        <w:rPr>
          <w:rFonts w:ascii="Times New Roman" w:hAnsi="Times New Roman"/>
          <w:sz w:val="24"/>
          <w:szCs w:val="24"/>
        </w:rPr>
        <w:t>се и на первом же турнире заняли</w:t>
      </w:r>
      <w:r w:rsidRPr="00391CCB">
        <w:rPr>
          <w:rFonts w:ascii="Times New Roman" w:hAnsi="Times New Roman"/>
          <w:sz w:val="24"/>
          <w:szCs w:val="24"/>
        </w:rPr>
        <w:t xml:space="preserve"> 1-е место и получил</w:t>
      </w:r>
      <w:r>
        <w:rPr>
          <w:rFonts w:ascii="Times New Roman" w:hAnsi="Times New Roman"/>
          <w:sz w:val="24"/>
          <w:szCs w:val="24"/>
        </w:rPr>
        <w:t>и</w:t>
      </w:r>
      <w:r w:rsidRPr="00391CCB">
        <w:rPr>
          <w:rFonts w:ascii="Times New Roman" w:hAnsi="Times New Roman"/>
          <w:sz w:val="24"/>
          <w:szCs w:val="24"/>
        </w:rPr>
        <w:t xml:space="preserve"> золотые медали.</w:t>
      </w:r>
    </w:p>
    <w:p w:rsidR="00D22279" w:rsidRPr="00391CCB" w:rsidRDefault="00D22279" w:rsidP="00D22279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  <w:t xml:space="preserve">Благодаря </w:t>
      </w:r>
      <w:r w:rsidRPr="00060CE8">
        <w:rPr>
          <w:rFonts w:ascii="Times New Roman" w:hAnsi="Times New Roman"/>
          <w:sz w:val="24"/>
          <w:szCs w:val="24"/>
        </w:rPr>
        <w:t>повышению мотивации и интереса</w:t>
      </w:r>
      <w:r>
        <w:rPr>
          <w:rFonts w:ascii="Times New Roman" w:hAnsi="Times New Roman"/>
          <w:sz w:val="24"/>
          <w:szCs w:val="24"/>
        </w:rPr>
        <w:t xml:space="preserve"> к занятиям</w:t>
      </w:r>
      <w:r w:rsidRPr="00060CE8">
        <w:rPr>
          <w:rFonts w:ascii="Times New Roman" w:hAnsi="Times New Roman"/>
          <w:sz w:val="24"/>
          <w:szCs w:val="24"/>
        </w:rPr>
        <w:t xml:space="preserve"> дети первого года обучения смогли выступить с целым номером на большой сцене, что совершенно нетипично для начинающих танцоров.</w:t>
      </w:r>
    </w:p>
    <w:p w:rsidR="00D22279" w:rsidRPr="00391CCB" w:rsidRDefault="00D22279" w:rsidP="00D22279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391CCB">
        <w:rPr>
          <w:rFonts w:ascii="Times New Roman" w:hAnsi="Times New Roman"/>
          <w:sz w:val="24"/>
          <w:szCs w:val="24"/>
        </w:rPr>
        <w:t>3.</w:t>
      </w:r>
      <w:r w:rsidRPr="00391CCB">
        <w:rPr>
          <w:rFonts w:ascii="Times New Roman" w:hAnsi="Times New Roman"/>
          <w:sz w:val="24"/>
          <w:szCs w:val="24"/>
        </w:rPr>
        <w:tab/>
        <w:t>Все дети стали заниматься с большим желанием, проявляют заинтересованность в занятиях, становятся более эмоциональными, общительными.</w:t>
      </w: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 xml:space="preserve">Эти достижения, подтверждающие высокую подготовку детей, их труд и усилия, являются лучшим доказательством правильности </w:t>
      </w:r>
      <w:r w:rsidRPr="00C54633">
        <w:rPr>
          <w:rFonts w:ascii="Times New Roman" w:hAnsi="Times New Roman"/>
          <w:sz w:val="24"/>
          <w:szCs w:val="24"/>
        </w:rPr>
        <w:t>выбранных способов обучения</w:t>
      </w:r>
      <w:r w:rsidRPr="00A87C22">
        <w:rPr>
          <w:rFonts w:ascii="Times New Roman" w:hAnsi="Times New Roman"/>
          <w:sz w:val="24"/>
          <w:szCs w:val="24"/>
        </w:rPr>
        <w:t>. Увеличение активности и заинтересованности детей в занятиях подтверждает развитие их мотивации и самосознания, спосо</w:t>
      </w:r>
      <w:r>
        <w:rPr>
          <w:rFonts w:ascii="Times New Roman" w:hAnsi="Times New Roman"/>
          <w:sz w:val="24"/>
          <w:szCs w:val="24"/>
        </w:rPr>
        <w:t>бности к объективной самооценке.</w:t>
      </w:r>
    </w:p>
    <w:p w:rsidR="00D22279" w:rsidRDefault="00D22279" w:rsidP="00D22279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</w:p>
    <w:p w:rsidR="00D22279" w:rsidRPr="00A87C22" w:rsidRDefault="00D22279" w:rsidP="00D22279">
      <w:pPr>
        <w:spacing w:after="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A87C22">
        <w:rPr>
          <w:rFonts w:ascii="Times New Roman" w:hAnsi="Times New Roman"/>
          <w:b/>
          <w:sz w:val="24"/>
          <w:szCs w:val="24"/>
        </w:rPr>
        <w:t xml:space="preserve">8. Возможность использования представленного материала в </w:t>
      </w:r>
      <w:r w:rsidRPr="00C54633">
        <w:rPr>
          <w:rFonts w:ascii="Times New Roman" w:hAnsi="Times New Roman"/>
          <w:b/>
          <w:sz w:val="24"/>
          <w:szCs w:val="24"/>
        </w:rPr>
        <w:t>опыте</w:t>
      </w:r>
      <w:r w:rsidR="00C676CD">
        <w:rPr>
          <w:rFonts w:ascii="Times New Roman" w:hAnsi="Times New Roman"/>
          <w:b/>
          <w:sz w:val="24"/>
          <w:szCs w:val="24"/>
        </w:rPr>
        <w:t xml:space="preserve"> </w:t>
      </w:r>
      <w:r w:rsidR="00C54633">
        <w:rPr>
          <w:rFonts w:ascii="Times New Roman" w:hAnsi="Times New Roman"/>
          <w:b/>
          <w:sz w:val="24"/>
          <w:szCs w:val="24"/>
        </w:rPr>
        <w:t>работы</w:t>
      </w:r>
      <w:r w:rsidRPr="00A87C22">
        <w:rPr>
          <w:rFonts w:ascii="Times New Roman" w:hAnsi="Times New Roman"/>
          <w:b/>
          <w:sz w:val="24"/>
          <w:szCs w:val="24"/>
        </w:rPr>
        <w:t xml:space="preserve"> образовательных организаций системы дополнительного образования</w:t>
      </w:r>
    </w:p>
    <w:p w:rsidR="00D22279" w:rsidRPr="002110F8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Представляемая</w:t>
      </w:r>
      <w:r w:rsidRPr="002110F8">
        <w:rPr>
          <w:rFonts w:ascii="Times New Roman" w:hAnsi="Times New Roman"/>
          <w:sz w:val="24"/>
        </w:rPr>
        <w:t xml:space="preserve"> </w:t>
      </w:r>
      <w:r w:rsidR="00C676CD">
        <w:rPr>
          <w:rFonts w:ascii="Times New Roman" w:hAnsi="Times New Roman"/>
          <w:sz w:val="24"/>
        </w:rPr>
        <w:t>т</w:t>
      </w:r>
      <w:r>
        <w:rPr>
          <w:rFonts w:ascii="Times New Roman" w:hAnsi="Times New Roman"/>
          <w:sz w:val="24"/>
        </w:rPr>
        <w:t xml:space="preserve">ворческая карта результативности «К вершинам успеха» </w:t>
      </w:r>
      <w:r w:rsidRPr="002110F8">
        <w:rPr>
          <w:rFonts w:ascii="Times New Roman" w:hAnsi="Times New Roman"/>
          <w:sz w:val="24"/>
        </w:rPr>
        <w:t>обладает следующими отличительными характеристиками, обеспечивающими широкие возможности для е</w:t>
      </w:r>
      <w:r>
        <w:rPr>
          <w:rFonts w:ascii="Times New Roman" w:hAnsi="Times New Roman"/>
          <w:sz w:val="24"/>
        </w:rPr>
        <w:t>е</w:t>
      </w:r>
      <w:r w:rsidRPr="002110F8">
        <w:rPr>
          <w:rFonts w:ascii="Times New Roman" w:hAnsi="Times New Roman"/>
          <w:sz w:val="24"/>
        </w:rPr>
        <w:t xml:space="preserve"> использования в образовательных организация</w:t>
      </w:r>
      <w:r>
        <w:rPr>
          <w:rFonts w:ascii="Times New Roman" w:hAnsi="Times New Roman"/>
          <w:sz w:val="24"/>
        </w:rPr>
        <w:t>х</w:t>
      </w:r>
      <w:r w:rsidRPr="002110F8">
        <w:rPr>
          <w:rFonts w:ascii="Times New Roman" w:hAnsi="Times New Roman"/>
          <w:sz w:val="24"/>
        </w:rPr>
        <w:t>:</w:t>
      </w:r>
    </w:p>
    <w:p w:rsidR="00D22279" w:rsidRPr="002110F8" w:rsidRDefault="00D22279" w:rsidP="00D22279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2110F8">
        <w:rPr>
          <w:rFonts w:ascii="Times New Roman" w:hAnsi="Times New Roman"/>
          <w:sz w:val="24"/>
        </w:rPr>
        <w:t>соответствие содержания приоритетам современной политики в области образования;</w:t>
      </w:r>
    </w:p>
    <w:p w:rsidR="00D22279" w:rsidRPr="002110F8" w:rsidRDefault="00D22279" w:rsidP="00D22279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2110F8">
        <w:rPr>
          <w:rFonts w:ascii="Times New Roman" w:hAnsi="Times New Roman"/>
          <w:sz w:val="24"/>
        </w:rPr>
        <w:t>возможность постоянного обновления</w:t>
      </w:r>
      <w:r>
        <w:rPr>
          <w:rFonts w:ascii="Times New Roman" w:hAnsi="Times New Roman"/>
          <w:sz w:val="24"/>
        </w:rPr>
        <w:t xml:space="preserve"> – карта может быть использована в любой направленности дополнительного образования, </w:t>
      </w:r>
      <w:r w:rsidR="00E21B8B"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>препятствия</w:t>
      </w:r>
      <w:r w:rsidR="00E21B8B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 xml:space="preserve"> определяются в соответствии с содержанием конкретной дополнительной общеразвивающей программы</w:t>
      </w:r>
      <w:r w:rsidRPr="002110F8">
        <w:rPr>
          <w:rFonts w:ascii="Times New Roman" w:hAnsi="Times New Roman"/>
          <w:sz w:val="24"/>
        </w:rPr>
        <w:t>;</w:t>
      </w:r>
    </w:p>
    <w:p w:rsidR="00D22279" w:rsidRDefault="00D22279" w:rsidP="00D22279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110F8">
        <w:rPr>
          <w:rFonts w:ascii="Times New Roman" w:hAnsi="Times New Roman"/>
          <w:sz w:val="24"/>
        </w:rPr>
        <w:t>простота внедрения (возможность использовать на практике без дополни</w:t>
      </w:r>
      <w:r>
        <w:rPr>
          <w:rFonts w:ascii="Times New Roman" w:hAnsi="Times New Roman"/>
          <w:sz w:val="24"/>
        </w:rPr>
        <w:t>тельных материалов и адаптаций).</w:t>
      </w:r>
    </w:p>
    <w:p w:rsidR="00D22279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7C22">
        <w:rPr>
          <w:rFonts w:ascii="Times New Roman" w:hAnsi="Times New Roman"/>
          <w:sz w:val="24"/>
          <w:szCs w:val="24"/>
        </w:rPr>
        <w:t xml:space="preserve">Представленный материал </w:t>
      </w:r>
      <w:r>
        <w:rPr>
          <w:rFonts w:ascii="Times New Roman" w:hAnsi="Times New Roman"/>
          <w:sz w:val="24"/>
          <w:szCs w:val="24"/>
        </w:rPr>
        <w:t xml:space="preserve">может быть </w:t>
      </w:r>
      <w:r w:rsidRPr="00A87C22">
        <w:rPr>
          <w:rFonts w:ascii="Times New Roman" w:hAnsi="Times New Roman"/>
          <w:sz w:val="24"/>
          <w:szCs w:val="24"/>
        </w:rPr>
        <w:t xml:space="preserve">использован </w:t>
      </w:r>
      <w:r>
        <w:rPr>
          <w:rFonts w:ascii="Times New Roman" w:hAnsi="Times New Roman"/>
          <w:sz w:val="24"/>
          <w:szCs w:val="24"/>
        </w:rPr>
        <w:t xml:space="preserve">не только </w:t>
      </w:r>
      <w:r w:rsidRPr="00A87C22">
        <w:rPr>
          <w:rFonts w:ascii="Times New Roman" w:hAnsi="Times New Roman"/>
          <w:sz w:val="24"/>
          <w:szCs w:val="24"/>
        </w:rPr>
        <w:t xml:space="preserve">в образовательных организациях дополнительного образования, </w:t>
      </w:r>
      <w:r>
        <w:rPr>
          <w:rFonts w:ascii="Times New Roman" w:hAnsi="Times New Roman"/>
          <w:sz w:val="24"/>
          <w:szCs w:val="24"/>
        </w:rPr>
        <w:t xml:space="preserve">но и в </w:t>
      </w:r>
      <w:r w:rsidRPr="00A87C22">
        <w:rPr>
          <w:rFonts w:ascii="Times New Roman" w:hAnsi="Times New Roman"/>
          <w:sz w:val="24"/>
          <w:szCs w:val="24"/>
        </w:rPr>
        <w:t xml:space="preserve">школах и других организациях для </w:t>
      </w:r>
      <w:r>
        <w:rPr>
          <w:rFonts w:ascii="Times New Roman" w:hAnsi="Times New Roman"/>
          <w:sz w:val="24"/>
          <w:szCs w:val="24"/>
        </w:rPr>
        <w:t>решения разнообразных</w:t>
      </w:r>
      <w:r w:rsidRPr="00A87C22">
        <w:rPr>
          <w:rFonts w:ascii="Times New Roman" w:hAnsi="Times New Roman"/>
          <w:sz w:val="24"/>
          <w:szCs w:val="24"/>
        </w:rPr>
        <w:t xml:space="preserve"> проблем воспитания и обучения.</w:t>
      </w:r>
    </w:p>
    <w:p w:rsidR="00D22279" w:rsidRPr="00A87C22" w:rsidRDefault="00D22279" w:rsidP="00D222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25C37" w:rsidRDefault="00B25C37" w:rsidP="00BD4E80"/>
    <w:sectPr w:rsidR="00B25C37" w:rsidSect="00E21B8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205B" w:rsidRDefault="0038205B">
      <w:pPr>
        <w:spacing w:after="0" w:line="240" w:lineRule="auto"/>
      </w:pPr>
      <w:r>
        <w:separator/>
      </w:r>
    </w:p>
  </w:endnote>
  <w:endnote w:type="continuationSeparator" w:id="0">
    <w:p w:rsidR="0038205B" w:rsidRDefault="00382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205B" w:rsidRDefault="0038205B">
      <w:pPr>
        <w:spacing w:after="0" w:line="240" w:lineRule="auto"/>
      </w:pPr>
      <w:r>
        <w:separator/>
      </w:r>
    </w:p>
  </w:footnote>
  <w:footnote w:type="continuationSeparator" w:id="0">
    <w:p w:rsidR="0038205B" w:rsidRDefault="003820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0850"/>
    <w:multiLevelType w:val="multilevel"/>
    <w:tmpl w:val="71A8B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59659C"/>
    <w:multiLevelType w:val="hybridMultilevel"/>
    <w:tmpl w:val="3D30B96A"/>
    <w:lvl w:ilvl="0" w:tplc="56BCCB50">
      <w:start w:val="1"/>
      <w:numFmt w:val="decimal"/>
      <w:lvlText w:val="%1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700D04E0"/>
    <w:multiLevelType w:val="hybridMultilevel"/>
    <w:tmpl w:val="5C0C8FCC"/>
    <w:lvl w:ilvl="0" w:tplc="E1F65B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FC91172"/>
    <w:multiLevelType w:val="hybridMultilevel"/>
    <w:tmpl w:val="EA9AA3EC"/>
    <w:lvl w:ilvl="0" w:tplc="1174076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A61"/>
    <w:rsid w:val="00052369"/>
    <w:rsid w:val="00065A61"/>
    <w:rsid w:val="0009269F"/>
    <w:rsid w:val="00106906"/>
    <w:rsid w:val="00277539"/>
    <w:rsid w:val="0038205B"/>
    <w:rsid w:val="003B54D4"/>
    <w:rsid w:val="00570992"/>
    <w:rsid w:val="00667E1E"/>
    <w:rsid w:val="006C7D90"/>
    <w:rsid w:val="006D62A2"/>
    <w:rsid w:val="007D76DD"/>
    <w:rsid w:val="007E054F"/>
    <w:rsid w:val="00847A91"/>
    <w:rsid w:val="009245BE"/>
    <w:rsid w:val="009723C8"/>
    <w:rsid w:val="009F70D4"/>
    <w:rsid w:val="00AC61A2"/>
    <w:rsid w:val="00B25C37"/>
    <w:rsid w:val="00BD4E80"/>
    <w:rsid w:val="00C23C55"/>
    <w:rsid w:val="00C54633"/>
    <w:rsid w:val="00C676CD"/>
    <w:rsid w:val="00C767AD"/>
    <w:rsid w:val="00D22279"/>
    <w:rsid w:val="00DA13BA"/>
    <w:rsid w:val="00DE5017"/>
    <w:rsid w:val="00E0567C"/>
    <w:rsid w:val="00E21B8B"/>
    <w:rsid w:val="00F07778"/>
    <w:rsid w:val="00FB3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4DE80D-E8A3-40D8-AB16-305BB8500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2227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054F"/>
    <w:pPr>
      <w:spacing w:before="100" w:beforeAutospacing="1" w:after="100" w:afterAutospacing="1"/>
    </w:pPr>
    <w:rPr>
      <w:rFonts w:eastAsia="Times New Roman"/>
    </w:rPr>
  </w:style>
  <w:style w:type="paragraph" w:styleId="a4">
    <w:name w:val="List Paragraph"/>
    <w:basedOn w:val="a"/>
    <w:uiPriority w:val="34"/>
    <w:qFormat/>
    <w:rsid w:val="00D222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0034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52A54-9D1D-477B-9749-7DC37AF7C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2152</Words>
  <Characters>12272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Сергей Шутов</cp:lastModifiedBy>
  <cp:revision>3</cp:revision>
  <dcterms:created xsi:type="dcterms:W3CDTF">2018-03-15T12:29:00Z</dcterms:created>
  <dcterms:modified xsi:type="dcterms:W3CDTF">2018-03-15T12:29:00Z</dcterms:modified>
</cp:coreProperties>
</file>