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5C" w:rsidRDefault="00580A5C" w:rsidP="00580A5C">
      <w:pPr>
        <w:shd w:val="clear" w:color="auto" w:fill="FFFFFF"/>
        <w:spacing w:before="120" w:after="120" w:line="263" w:lineRule="atLeast"/>
        <w:ind w:left="225"/>
        <w:jc w:val="center"/>
        <w:rPr>
          <w:rFonts w:ascii="Arial" w:eastAsia="Times New Roman" w:hAnsi="Arial" w:cs="Arial"/>
          <w:b/>
          <w:bCs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b/>
          <w:bCs/>
          <w:color w:val="2A271D"/>
          <w:sz w:val="21"/>
          <w:szCs w:val="21"/>
          <w:lang w:eastAsia="ru-RU"/>
        </w:rPr>
        <w:t>Положение о порядке выдачи документа «Свидетельство о дополнительном образовании»</w:t>
      </w:r>
    </w:p>
    <w:p w:rsidR="00580A5C" w:rsidRDefault="00580A5C" w:rsidP="00580A5C">
      <w:pPr>
        <w:shd w:val="clear" w:color="auto" w:fill="FFFFFF"/>
        <w:spacing w:before="120" w:after="120" w:line="263" w:lineRule="atLeast"/>
        <w:ind w:left="225"/>
        <w:jc w:val="center"/>
        <w:rPr>
          <w:rFonts w:ascii="Arial" w:eastAsia="Times New Roman" w:hAnsi="Arial" w:cs="Arial"/>
          <w:b/>
          <w:bCs/>
          <w:color w:val="2A271D"/>
          <w:sz w:val="21"/>
          <w:szCs w:val="21"/>
          <w:lang w:eastAsia="ru-RU"/>
        </w:rPr>
      </w:pPr>
      <w:bookmarkStart w:id="0" w:name="_GoBack"/>
      <w:bookmarkEnd w:id="0"/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b/>
          <w:bCs/>
          <w:color w:val="2A271D"/>
          <w:sz w:val="21"/>
          <w:szCs w:val="21"/>
          <w:lang w:eastAsia="ru-RU"/>
        </w:rPr>
        <w:t>«Свидетельство о дополнительном образовании»</w:t>
      </w: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 ГБОУ ДОД Дворца детского (юношеского) творчества «У Вознесенского моста» является документом, подтверждающим факт получения воспитанником дополнительного образования, прошедшим полный курс по программе (программам) дополнительного образования в коллективах учреждения и успешно прошедшего итоговую аттестацию в форме, определенной данной программой.</w:t>
      </w:r>
    </w:p>
    <w:p w:rsidR="00580A5C" w:rsidRPr="00580A5C" w:rsidRDefault="00580A5C" w:rsidP="00580A5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Настоящее положение определяет и закрепляет требования к процедуре оформления и механизму выдачи документа — «Свидетельства о дополнительном образовании» государственного образовательного учреждения Д</w:t>
      </w:r>
      <w:proofErr w:type="gramStart"/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Д(</w:t>
      </w:r>
      <w:proofErr w:type="gramEnd"/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Ю)Т «У Вознесенского моста» (далее – Свидетельство).</w:t>
      </w:r>
    </w:p>
    <w:p w:rsidR="00580A5C" w:rsidRPr="00580A5C" w:rsidRDefault="00580A5C" w:rsidP="00580A5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Свидетельство подтверждает овладение воспитанниками уровня знаний и достижений, заявленных в реализуемых в учреждении образовательных программах</w:t>
      </w:r>
      <w:proofErr w:type="gramStart"/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 xml:space="preserve"> .</w:t>
      </w:r>
      <w:proofErr w:type="gramEnd"/>
    </w:p>
    <w:p w:rsidR="00580A5C" w:rsidRPr="00580A5C" w:rsidRDefault="00580A5C" w:rsidP="00580A5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Правом на получение Свидетельства пользуются выпускники детских творческих коллективов, успешно прошедшие полный курс образовательной программы углубленного или профессионально-ориентированного уровня.</w:t>
      </w:r>
    </w:p>
    <w:p w:rsidR="00580A5C" w:rsidRPr="00580A5C" w:rsidRDefault="00580A5C" w:rsidP="00580A5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Обязательным условием выдачи Свидетельства является прохождение итоговой аттестации в форме, предусмотренной программой обучения.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b/>
          <w:bCs/>
          <w:color w:val="2A271D"/>
          <w:sz w:val="21"/>
          <w:szCs w:val="21"/>
          <w:lang w:eastAsia="ru-RU"/>
        </w:rPr>
        <w:t> Порядок оформления Свидетельства</w:t>
      </w:r>
    </w:p>
    <w:p w:rsidR="00580A5C" w:rsidRPr="00580A5C" w:rsidRDefault="00580A5C" w:rsidP="00580A5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Педагогический совет структурного подразделения представляет в установленные сроки решение об итоговой аттестации учащихся, успешно прошедших полный курс образовательной программы, на основании которого издается приказ по учреждению о выдаче воспитанникам Свидетельства.</w:t>
      </w:r>
    </w:p>
    <w:p w:rsidR="00580A5C" w:rsidRPr="00580A5C" w:rsidRDefault="00580A5C" w:rsidP="00580A5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На основании приказа на каждого воспитанника выписывается Свидетельство установленного образца и заполняется блан</w:t>
      </w:r>
      <w:proofErr w:type="gramStart"/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к–</w:t>
      </w:r>
      <w:proofErr w:type="gramEnd"/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 xml:space="preserve"> вкладыш творческих достижений воспитанника.</w:t>
      </w:r>
    </w:p>
    <w:p w:rsidR="00580A5C" w:rsidRPr="00580A5C" w:rsidRDefault="00580A5C" w:rsidP="00580A5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Записи,  вносимые в свидетельство и вкладыш, должны быть четкими, аккуратными, выполненные черными чернилами или в компьютерном исполнении.</w:t>
      </w:r>
    </w:p>
    <w:p w:rsidR="00580A5C" w:rsidRPr="00580A5C" w:rsidRDefault="00580A5C" w:rsidP="00580A5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Свидетельство и вкладыш заверяются подписями: педагога – руководителя детского объединения, руководителя структурного подразделения данного детского объединения и директора учреждения. Подписи заверяются печатью учреждения.</w:t>
      </w:r>
    </w:p>
    <w:p w:rsidR="00580A5C" w:rsidRPr="00580A5C" w:rsidRDefault="00580A5C" w:rsidP="00580A5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Ответственность за правильность оформления документов несет руководитель структурного подразделения.</w:t>
      </w:r>
    </w:p>
    <w:p w:rsidR="00580A5C" w:rsidRPr="00580A5C" w:rsidRDefault="00580A5C" w:rsidP="00580A5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Свидетельство регистрируется в специальной книге учета, хранящейся в учебной части учреждения. Документу (свидетельству и вкладышу) присваивается регистрационный номер.</w:t>
      </w:r>
    </w:p>
    <w:p w:rsidR="00580A5C" w:rsidRPr="00580A5C" w:rsidRDefault="00580A5C" w:rsidP="00580A5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54E3A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554E3A"/>
          <w:sz w:val="21"/>
          <w:szCs w:val="21"/>
          <w:lang w:eastAsia="ru-RU"/>
        </w:rPr>
        <w:t>Вручение Свидетельства производится директором или по его поручению уполномоченными лицами в торжественной обстановке.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b/>
          <w:bCs/>
          <w:color w:val="2A271D"/>
          <w:sz w:val="21"/>
          <w:szCs w:val="21"/>
          <w:lang w:eastAsia="ru-RU"/>
        </w:rPr>
        <w:t> Содержание документа  «Свидетельство о дополнительном образовании»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Документ состоит из двух частей: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1.       Бланка «Свидетельство о дополнительном образовании» государственного образовательного учреждения дополнительного образования детей Дворца детского творчества «У Вознесенского моста»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2.       Бланка–вкладыша «Творческие достижения» воспитанника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lastRenderedPageBreak/>
        <w:t>В бланк Свидетельства вносится: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-    запись о прохождении курса по программе (полное название программы);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-    указывается фамилия</w:t>
      </w:r>
      <w:proofErr w:type="gramStart"/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 xml:space="preserve"> ,</w:t>
      </w:r>
      <w:proofErr w:type="gramEnd"/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 xml:space="preserve"> имя воспитанника детского объединения;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-    полное название детского коллектива  (объединения);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-    полное название отдела, в котором обучался воспитанник;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 xml:space="preserve">-    подписи руководителя  детского коллектива (объединения), руководителя структурного подразделения и директора учреждения  </w:t>
      </w:r>
      <w:proofErr w:type="gramStart"/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 xml:space="preserve">( </w:t>
      </w:r>
      <w:proofErr w:type="gramEnd"/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с полной расшифровкой фамилий);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-    печать учреждения.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В бланк-вкладыш «Творческие достижения» вносятся: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-    наименование курсов, программ, освоенных воспитанником в полном объеме и срок их освоения;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-    оценка достигнутых  им результатов (в соответствии с формой аттестации, предусмотренной программой);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proofErr w:type="gramStart"/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-    перечень различных выступлений на конференциях, смотрах, конкурсах, концертах, выставках, фестивалях, спортивных и туристских соревнованиях, олимпиадах, а также наличие печатных работ, публикаций и т.д., которые являются результатом успешной образовательной деятельности воспитанника.</w:t>
      </w:r>
      <w:proofErr w:type="gramEnd"/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Уровень творческих достижений воспитанников представленных в данном бланке-вкладыше, должны иметь соответствующее документальное подтверждение (наличие грамот, дипломов, свидетельств, сертификатов и т.д.).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Достижения воспитанника, продемонстрированные им при активном участии в мероприятиях детского коллектива (объединения), включаются в данный раздел по решению педагогического совета структурного подразделения.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Все записи, заносимые в Свидетельство, предварительно доводятся до сведения выпускника.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Воспитанники, прослушавшие полный курс по программе дополнительного образования, но не прошедшие аттестацию в соответствии с требованиями программы, получают СПРАВКУ о том, что они ПРОСЛУШАЛИ курс по программе.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Справка подписывается педагогом (педагогами), руководителем структурного подразделения, директором учреждения, заверяется печатью учреждения и регистрируется в журнале регистрации СПРАВОК.</w:t>
      </w:r>
    </w:p>
    <w:p w:rsidR="00580A5C" w:rsidRPr="00580A5C" w:rsidRDefault="00580A5C" w:rsidP="00580A5C">
      <w:pPr>
        <w:shd w:val="clear" w:color="auto" w:fill="FFFFFF"/>
        <w:spacing w:before="120" w:after="120" w:line="263" w:lineRule="atLeast"/>
        <w:ind w:left="225"/>
        <w:jc w:val="both"/>
        <w:rPr>
          <w:rFonts w:ascii="Arial" w:eastAsia="Times New Roman" w:hAnsi="Arial" w:cs="Arial"/>
          <w:color w:val="2A271D"/>
          <w:sz w:val="21"/>
          <w:szCs w:val="21"/>
          <w:lang w:eastAsia="ru-RU"/>
        </w:rPr>
      </w:pPr>
      <w:r w:rsidRPr="00580A5C">
        <w:rPr>
          <w:rFonts w:ascii="Arial" w:eastAsia="Times New Roman" w:hAnsi="Arial" w:cs="Arial"/>
          <w:color w:val="2A271D"/>
          <w:sz w:val="21"/>
          <w:szCs w:val="21"/>
          <w:lang w:eastAsia="ru-RU"/>
        </w:rPr>
        <w:t>В случае утраты Свидетельства выпускник имеет право на получение дубликата документа.</w:t>
      </w:r>
    </w:p>
    <w:p w:rsidR="008E3F9A" w:rsidRDefault="008E3F9A"/>
    <w:sectPr w:rsidR="008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A1C"/>
    <w:multiLevelType w:val="multilevel"/>
    <w:tmpl w:val="CE0C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816CD"/>
    <w:multiLevelType w:val="multilevel"/>
    <w:tmpl w:val="C2D2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5C"/>
    <w:rsid w:val="00580A5C"/>
    <w:rsid w:val="008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A5C"/>
    <w:rPr>
      <w:b/>
      <w:bCs/>
    </w:rPr>
  </w:style>
  <w:style w:type="character" w:customStyle="1" w:styleId="apple-converted-space">
    <w:name w:val="apple-converted-space"/>
    <w:basedOn w:val="a0"/>
    <w:rsid w:val="0058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A5C"/>
    <w:rPr>
      <w:b/>
      <w:bCs/>
    </w:rPr>
  </w:style>
  <w:style w:type="character" w:customStyle="1" w:styleId="apple-converted-space">
    <w:name w:val="apple-converted-space"/>
    <w:basedOn w:val="a0"/>
    <w:rsid w:val="0058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4076</Characters>
  <Application>Microsoft Office Word</Application>
  <DocSecurity>0</DocSecurity>
  <Lines>33</Lines>
  <Paragraphs>9</Paragraphs>
  <ScaleCrop>false</ScaleCrop>
  <Company>ДД(Ю)Т "У Вознесенского моста"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Шутов</dc:creator>
  <cp:lastModifiedBy>Сергей Шутов</cp:lastModifiedBy>
  <cp:revision>1</cp:revision>
  <dcterms:created xsi:type="dcterms:W3CDTF">2015-01-23T09:16:00Z</dcterms:created>
  <dcterms:modified xsi:type="dcterms:W3CDTF">2015-01-23T09:17:00Z</dcterms:modified>
</cp:coreProperties>
</file>